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83" w:rsidRPr="002B37A0" w:rsidRDefault="00796183" w:rsidP="00796183">
      <w:pPr>
        <w:jc w:val="center"/>
        <w:rPr>
          <w:b/>
        </w:rPr>
      </w:pPr>
      <w:r w:rsidRPr="002B37A0">
        <w:rPr>
          <w:rStyle w:val="A10"/>
          <w:b/>
        </w:rPr>
        <w:t>Прейскурант на платные</w:t>
      </w:r>
      <w:r>
        <w:rPr>
          <w:rStyle w:val="A10"/>
          <w:b/>
        </w:rPr>
        <w:t xml:space="preserve"> медицинские </w:t>
      </w:r>
      <w:r w:rsidRPr="002B37A0">
        <w:rPr>
          <w:rStyle w:val="A10"/>
          <w:b/>
        </w:rPr>
        <w:t xml:space="preserve"> услуги на 2026 год</w:t>
      </w:r>
    </w:p>
    <w:p w:rsidR="00796183" w:rsidRPr="002B37A0" w:rsidRDefault="00796183" w:rsidP="00796183">
      <w:pPr>
        <w:ind w:firstLine="709"/>
        <w:jc w:val="both"/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843"/>
        <w:gridCol w:w="5954"/>
        <w:gridCol w:w="1417"/>
      </w:tblGrid>
      <w:tr w:rsidR="00796183" w:rsidRPr="0085344B" w:rsidTr="00386AC8">
        <w:trPr>
          <w:trHeight w:val="69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№</w:t>
            </w:r>
          </w:p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5344B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5344B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Код</w:t>
            </w:r>
          </w:p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медицинской</w:t>
            </w:r>
          </w:p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Стоимость</w:t>
            </w:r>
          </w:p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услуги,</w:t>
            </w:r>
          </w:p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руб.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4C3691" w:rsidRDefault="00796183" w:rsidP="00386AC8">
            <w:pPr>
              <w:pStyle w:val="a9"/>
              <w:numPr>
                <w:ilvl w:val="0"/>
                <w:numId w:val="7"/>
              </w:num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4C3691">
              <w:rPr>
                <w:b/>
                <w:bCs/>
                <w:sz w:val="20"/>
                <w:szCs w:val="20"/>
              </w:rPr>
              <w:t>ПРИЕМ ВРАЧА-СПЕЦИАЛИСТА (ОСМОТР, КОНСУЛЬТАЦИЯ)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B01.029.001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B01.029.002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B01.055.001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врача-фтизиатра первичный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B01.055.002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врача-фтизиатра повторный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В01.047.001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(осмотр, консультация) врача-терапевта  первичный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В01.047.002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(осмотр, консультация) врача-терапевта  повторный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5344B">
              <w:rPr>
                <w:b/>
                <w:sz w:val="20"/>
                <w:szCs w:val="20"/>
              </w:rPr>
              <w:t>2. ФИЗИОТЕРАПЕВТИЧЕСКОЕ ЛЕЧЕНИЕ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2.1. Электромагнитное лечебное воздействие на органы и ткани</w:t>
            </w:r>
            <w:r>
              <w:rPr>
                <w:b/>
                <w:bCs/>
                <w:sz w:val="20"/>
                <w:szCs w:val="20"/>
              </w:rPr>
              <w:t xml:space="preserve"> (1 процедура, 1 зона)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</w:t>
            </w:r>
            <w:r>
              <w:rPr>
                <w:sz w:val="20"/>
                <w:szCs w:val="20"/>
              </w:rPr>
              <w:t>30.003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ДДТ-терапия </w:t>
            </w:r>
            <w:r>
              <w:rPr>
                <w:sz w:val="20"/>
                <w:szCs w:val="20"/>
              </w:rPr>
              <w:t>– в</w:t>
            </w:r>
            <w:r w:rsidRPr="0085344B">
              <w:rPr>
                <w:sz w:val="20"/>
                <w:szCs w:val="20"/>
              </w:rPr>
              <w:t>озде</w:t>
            </w:r>
            <w:r>
              <w:rPr>
                <w:sz w:val="20"/>
                <w:szCs w:val="20"/>
              </w:rPr>
              <w:t>йствие диадинамическими токами (</w:t>
            </w:r>
            <w:proofErr w:type="spellStart"/>
            <w:r>
              <w:rPr>
                <w:sz w:val="20"/>
                <w:szCs w:val="20"/>
              </w:rPr>
              <w:t>диадинамотерапия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А17.01.007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Дарсонваль</w:t>
            </w:r>
            <w:proofErr w:type="spellEnd"/>
            <w:r>
              <w:rPr>
                <w:sz w:val="20"/>
                <w:szCs w:val="20"/>
              </w:rPr>
              <w:t xml:space="preserve"> – дарсонвализация кожи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А17.26.001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Электрофорез лекарственных препаратов при заболеваниях органа зрения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A17.29.003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Лекарственный электрофорез</w:t>
            </w:r>
            <w:r>
              <w:rPr>
                <w:sz w:val="20"/>
                <w:szCs w:val="20"/>
              </w:rPr>
              <w:t xml:space="preserve"> при неуточненных заболеваниях </w:t>
            </w:r>
            <w:r w:rsidRPr="0085344B">
              <w:rPr>
                <w:sz w:val="20"/>
                <w:szCs w:val="20"/>
              </w:rPr>
              <w:t xml:space="preserve"> (1 поле)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A17.26.005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Гальванизация при заболеваниях органа зрения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A17.26.002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Офтальмаг</w:t>
            </w:r>
            <w:proofErr w:type="spellEnd"/>
            <w:r>
              <w:rPr>
                <w:sz w:val="20"/>
                <w:szCs w:val="20"/>
              </w:rPr>
              <w:t xml:space="preserve">» - </w:t>
            </w:r>
            <w:proofErr w:type="gramStart"/>
            <w:r>
              <w:rPr>
                <w:sz w:val="20"/>
                <w:szCs w:val="20"/>
              </w:rPr>
              <w:t>н</w:t>
            </w:r>
            <w:r w:rsidRPr="0085344B">
              <w:rPr>
                <w:sz w:val="20"/>
                <w:szCs w:val="20"/>
              </w:rPr>
              <w:t>изкочастотная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магнитотерапия</w:t>
            </w:r>
            <w:proofErr w:type="spellEnd"/>
            <w:r w:rsidRPr="0085344B">
              <w:rPr>
                <w:sz w:val="20"/>
                <w:szCs w:val="20"/>
              </w:rPr>
              <w:t xml:space="preserve"> на орган зрения</w:t>
            </w:r>
            <w:r>
              <w:rPr>
                <w:sz w:val="20"/>
                <w:szCs w:val="20"/>
              </w:rPr>
              <w:t xml:space="preserve"> (магнит глаз)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А17.30.025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Полимаг</w:t>
            </w:r>
            <w:proofErr w:type="spellEnd"/>
            <w:r>
              <w:rPr>
                <w:sz w:val="20"/>
                <w:szCs w:val="20"/>
              </w:rPr>
              <w:t xml:space="preserve">» - общая </w:t>
            </w:r>
            <w:proofErr w:type="spellStart"/>
            <w:r>
              <w:rPr>
                <w:sz w:val="20"/>
                <w:szCs w:val="20"/>
              </w:rPr>
              <w:t>магнитотерапия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A17.26.006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УВЧ на орган зрения – в</w:t>
            </w:r>
            <w:r w:rsidRPr="0085344B">
              <w:rPr>
                <w:sz w:val="20"/>
                <w:szCs w:val="20"/>
              </w:rPr>
              <w:t>оздействие токами ультравысокой частоты при заболеваниях органа зрения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А17.30.017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УВЧ – воздействие электрическим полем ультравысокой частоты     (ЭП УВЧ)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796183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А17.30.004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Амплипульс</w:t>
            </w:r>
            <w:proofErr w:type="spellEnd"/>
            <w:r>
              <w:rPr>
                <w:sz w:val="20"/>
                <w:szCs w:val="20"/>
              </w:rPr>
              <w:t>-терапия – воздействие модулированными синусоидальными токами звуковой частоты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17.30.034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УЗТ – </w:t>
            </w:r>
            <w:proofErr w:type="spellStart"/>
            <w:r>
              <w:rPr>
                <w:sz w:val="20"/>
                <w:szCs w:val="20"/>
              </w:rPr>
              <w:t>ультрафонофорез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лекарственный</w:t>
            </w:r>
            <w:proofErr w:type="gramEnd"/>
            <w:r>
              <w:rPr>
                <w:sz w:val="20"/>
                <w:szCs w:val="20"/>
              </w:rPr>
              <w:t xml:space="preserve"> (1 поле)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А22.26.025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УЗТ на орган зрения – воздействие ультразвуковое при заболеваниях органов зрения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 xml:space="preserve">2.2. </w:t>
            </w:r>
            <w:r>
              <w:rPr>
                <w:b/>
                <w:bCs/>
                <w:sz w:val="20"/>
                <w:szCs w:val="20"/>
              </w:rPr>
              <w:t>Бальнеотерапия (1 процедура)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2.2.1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Ванны ароматические лечебные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Ванны вихревые лечебные</w:t>
            </w:r>
            <w:r>
              <w:rPr>
                <w:sz w:val="20"/>
                <w:szCs w:val="20"/>
              </w:rPr>
              <w:t xml:space="preserve"> (ручные, ножные)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Ванны </w:t>
            </w:r>
            <w:r>
              <w:rPr>
                <w:sz w:val="20"/>
                <w:szCs w:val="20"/>
              </w:rPr>
              <w:t xml:space="preserve">гидромассажные – ванны </w:t>
            </w:r>
            <w:r w:rsidRPr="0085344B">
              <w:rPr>
                <w:sz w:val="20"/>
                <w:szCs w:val="20"/>
              </w:rPr>
              <w:t>вихревые лечебные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 лечебный (душ Шарко, лечебная методика, до 10 мин)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А20.30.011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 лечебный (Восходящий душ)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А20.30.011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 лечебный (Циркулярный душ)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Ванны воздушно-пузырьковые (жемчужные)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A20.30.031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Ванны газовые (</w:t>
            </w:r>
            <w:r>
              <w:rPr>
                <w:sz w:val="20"/>
                <w:szCs w:val="20"/>
              </w:rPr>
              <w:t xml:space="preserve">ванна </w:t>
            </w:r>
            <w:r w:rsidRPr="0085344B">
              <w:rPr>
                <w:sz w:val="20"/>
                <w:szCs w:val="20"/>
              </w:rPr>
              <w:t>углекислая сухая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карбогенотерапия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5344B">
              <w:rPr>
                <w:b/>
                <w:sz w:val="20"/>
                <w:szCs w:val="20"/>
              </w:rPr>
              <w:t>2.3. Массаж (за 1 сеанс)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Общий массаж медицинский (50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Массаж шеи медицинский (1</w:t>
            </w:r>
            <w:r>
              <w:rPr>
                <w:sz w:val="20"/>
                <w:szCs w:val="20"/>
              </w:rPr>
              <w:t>5</w:t>
            </w:r>
            <w:r w:rsidRPr="0085344B">
              <w:rPr>
                <w:sz w:val="20"/>
                <w:szCs w:val="20"/>
              </w:rPr>
              <w:t xml:space="preserve">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A21.01.003.001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Массаж воротниковой области (</w:t>
            </w:r>
            <w:r w:rsidRPr="0085344B">
              <w:rPr>
                <w:sz w:val="20"/>
                <w:szCs w:val="20"/>
                <w:shd w:val="clear" w:color="auto" w:fill="FFFFFF"/>
              </w:rPr>
              <w:t xml:space="preserve">задней поверхности шеи, спины до уровня IV грудного позвонка, передней поверхности грудной клетки до II ребра, </w:t>
            </w:r>
            <w:r w:rsidRPr="0085344B">
              <w:rPr>
                <w:sz w:val="20"/>
                <w:szCs w:val="20"/>
              </w:rPr>
              <w:t>15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Массаж верхней конечности медицинский (15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3E1A70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3E1A70">
              <w:rPr>
                <w:sz w:val="20"/>
                <w:szCs w:val="20"/>
              </w:rPr>
              <w:t>Массаж волосистой части головы медицинский (</w:t>
            </w:r>
            <w:r w:rsidRPr="003E1A70">
              <w:rPr>
                <w:sz w:val="20"/>
                <w:szCs w:val="20"/>
                <w:shd w:val="clear" w:color="auto" w:fill="FFFFFF"/>
              </w:rPr>
              <w:t xml:space="preserve">лобно-височной и затылочно-теменной области, </w:t>
            </w:r>
            <w:r w:rsidRPr="003E1A70">
              <w:rPr>
                <w:sz w:val="20"/>
                <w:szCs w:val="20"/>
              </w:rPr>
              <w:t>10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>.6.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3E1A70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3E1A70">
              <w:rPr>
                <w:sz w:val="20"/>
                <w:szCs w:val="20"/>
              </w:rPr>
              <w:t>Массаж нижней конечности медицинский (15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A21.01.009.003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3E1A70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3E1A70">
              <w:rPr>
                <w:sz w:val="20"/>
                <w:szCs w:val="20"/>
              </w:rPr>
              <w:t xml:space="preserve">Массаж коленного сустава </w:t>
            </w:r>
            <w:r w:rsidRPr="003E1A70">
              <w:rPr>
                <w:sz w:val="20"/>
                <w:szCs w:val="20"/>
                <w:shd w:val="clear" w:color="auto" w:fill="FFFFFF"/>
              </w:rPr>
              <w:t>(верхней трети голени, области коленного сустава и нижней трети бедра, 10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A21.03.002.001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Массаж пояснично-крестцовой области </w:t>
            </w:r>
            <w:r w:rsidRPr="0085344B">
              <w:rPr>
                <w:sz w:val="20"/>
                <w:szCs w:val="20"/>
                <w:shd w:val="clear" w:color="auto" w:fill="FFFFFF"/>
              </w:rPr>
              <w:t>(от I поясничного позвонка до нижних ягодичных складок, 15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A21.03.002.005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Массаж шейно-грудного отдела позвоночника (</w:t>
            </w:r>
            <w:r w:rsidRPr="0085344B">
              <w:rPr>
                <w:sz w:val="20"/>
                <w:szCs w:val="20"/>
                <w:shd w:val="clear" w:color="auto" w:fill="FFFFFF"/>
              </w:rPr>
              <w:t xml:space="preserve">области задней поверхности шеи и области спины до I поясничного позвонка от левой до правой задней </w:t>
            </w:r>
            <w:proofErr w:type="spellStart"/>
            <w:r w:rsidRPr="0085344B">
              <w:rPr>
                <w:sz w:val="20"/>
                <w:szCs w:val="20"/>
                <w:shd w:val="clear" w:color="auto" w:fill="FFFFFF"/>
              </w:rPr>
              <w:t>аксиллярной</w:t>
            </w:r>
            <w:proofErr w:type="spellEnd"/>
            <w:r w:rsidRPr="0085344B">
              <w:rPr>
                <w:sz w:val="20"/>
                <w:szCs w:val="20"/>
                <w:shd w:val="clear" w:color="auto" w:fill="FFFFFF"/>
              </w:rPr>
              <w:t xml:space="preserve"> линии, </w:t>
            </w:r>
            <w:r w:rsidRPr="0085344B">
              <w:rPr>
                <w:sz w:val="20"/>
                <w:szCs w:val="20"/>
              </w:rPr>
              <w:t>20 минут)*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A21.03.007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85344B">
              <w:rPr>
                <w:sz w:val="20"/>
                <w:szCs w:val="20"/>
              </w:rPr>
              <w:t>Массаж спины медицинский (</w:t>
            </w:r>
            <w:r w:rsidRPr="0085344B">
              <w:rPr>
                <w:sz w:val="20"/>
                <w:szCs w:val="20"/>
                <w:shd w:val="clear" w:color="auto" w:fill="FFFFFF"/>
              </w:rPr>
              <w:t xml:space="preserve">от VII шейного до I поясничного позвонка и от левой до правой средней </w:t>
            </w:r>
            <w:proofErr w:type="spellStart"/>
            <w:r w:rsidRPr="0085344B">
              <w:rPr>
                <w:sz w:val="20"/>
                <w:szCs w:val="20"/>
                <w:shd w:val="clear" w:color="auto" w:fill="FFFFFF"/>
              </w:rPr>
              <w:t>аксиллярной</w:t>
            </w:r>
            <w:proofErr w:type="spellEnd"/>
            <w:r w:rsidRPr="0085344B">
              <w:rPr>
                <w:sz w:val="20"/>
                <w:szCs w:val="20"/>
                <w:shd w:val="clear" w:color="auto" w:fill="FFFFFF"/>
              </w:rPr>
              <w:t xml:space="preserve"> линии,</w:t>
            </w:r>
            <w:proofErr w:type="gramEnd"/>
          </w:p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shd w:val="clear" w:color="auto" w:fill="FFFFFF"/>
              </w:rPr>
              <w:t>20</w:t>
            </w:r>
            <w:r w:rsidRPr="0085344B">
              <w:rPr>
                <w:sz w:val="20"/>
                <w:szCs w:val="20"/>
              </w:rPr>
              <w:t xml:space="preserve"> минут)*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2.3.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A21.30.005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Массаж грудной клетки медицинский </w:t>
            </w:r>
            <w:r w:rsidRPr="0085344B">
              <w:rPr>
                <w:sz w:val="20"/>
                <w:szCs w:val="20"/>
                <w:shd w:val="clear" w:color="auto" w:fill="FFFFFF"/>
              </w:rPr>
              <w:t xml:space="preserve">(области передней поверхности грудной клетки от передних границ </w:t>
            </w:r>
            <w:proofErr w:type="spellStart"/>
            <w:r w:rsidRPr="0085344B">
              <w:rPr>
                <w:sz w:val="20"/>
                <w:szCs w:val="20"/>
                <w:shd w:val="clear" w:color="auto" w:fill="FFFFFF"/>
              </w:rPr>
              <w:t>надплечий</w:t>
            </w:r>
            <w:proofErr w:type="spellEnd"/>
            <w:r w:rsidRPr="0085344B">
              <w:rPr>
                <w:sz w:val="20"/>
                <w:szCs w:val="20"/>
                <w:shd w:val="clear" w:color="auto" w:fill="FFFFFF"/>
              </w:rPr>
              <w:t xml:space="preserve"> до реберных дуг и области спины от VII шейного до I поясничного позвонка, 2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Pr="0085344B">
              <w:rPr>
                <w:sz w:val="20"/>
                <w:szCs w:val="20"/>
                <w:shd w:val="clear" w:color="auto" w:fill="FFFFFF"/>
              </w:rPr>
              <w:t xml:space="preserve"> минут)*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A21.03.007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Абонемент на массаж спины медицинский </w:t>
            </w:r>
            <w:r>
              <w:rPr>
                <w:sz w:val="20"/>
                <w:szCs w:val="20"/>
              </w:rPr>
              <w:t>20</w:t>
            </w:r>
            <w:r w:rsidRPr="0085344B">
              <w:rPr>
                <w:sz w:val="20"/>
                <w:szCs w:val="20"/>
              </w:rPr>
              <w:t xml:space="preserve"> минут* на 5 посещений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А21.01.001.001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Массаж </w:t>
            </w:r>
            <w:proofErr w:type="spellStart"/>
            <w:r>
              <w:rPr>
                <w:sz w:val="20"/>
                <w:szCs w:val="20"/>
              </w:rPr>
              <w:t>лимфодренажный</w:t>
            </w:r>
            <w:proofErr w:type="spellEnd"/>
            <w:r>
              <w:rPr>
                <w:sz w:val="20"/>
                <w:szCs w:val="20"/>
              </w:rPr>
              <w:t xml:space="preserve"> (20мин)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А21.03.002.006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Термовибромассаж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паравертебральных</w:t>
            </w:r>
            <w:proofErr w:type="spellEnd"/>
            <w:r>
              <w:rPr>
                <w:sz w:val="20"/>
                <w:szCs w:val="20"/>
              </w:rPr>
              <w:t xml:space="preserve"> мышц (массажная кровать)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А21.03.002.006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Термовибромассаж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паравертебральных</w:t>
            </w:r>
            <w:proofErr w:type="spellEnd"/>
            <w:r>
              <w:rPr>
                <w:sz w:val="20"/>
                <w:szCs w:val="20"/>
              </w:rPr>
              <w:t xml:space="preserve"> мышц (массажное кресло)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b/>
                <w:sz w:val="20"/>
                <w:szCs w:val="20"/>
                <w:shd w:val="clear" w:color="auto" w:fill="FFFFFF"/>
              </w:rPr>
              <w:t>*Пациент с ИМТ более 30 – увеличение продолжительности сеанса массажа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5344B">
              <w:rPr>
                <w:b/>
                <w:sz w:val="20"/>
                <w:szCs w:val="20"/>
                <w:shd w:val="clear" w:color="auto" w:fill="FFFFFF"/>
              </w:rPr>
              <w:t xml:space="preserve">на 10 минут и увеличением стоимости </w:t>
            </w:r>
            <w:proofErr w:type="gramStart"/>
            <w:r w:rsidRPr="0085344B">
              <w:rPr>
                <w:b/>
                <w:sz w:val="20"/>
                <w:szCs w:val="20"/>
                <w:shd w:val="clear" w:color="auto" w:fill="FFFFFF"/>
              </w:rPr>
              <w:t>от</w:t>
            </w:r>
            <w:proofErr w:type="gramEnd"/>
            <w:r w:rsidRPr="0085344B">
              <w:rPr>
                <w:b/>
                <w:sz w:val="20"/>
                <w:szCs w:val="20"/>
                <w:shd w:val="clear" w:color="auto" w:fill="FFFFFF"/>
              </w:rPr>
              <w:t xml:space="preserve"> установленной на 20%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b/>
                <w:sz w:val="20"/>
                <w:szCs w:val="20"/>
              </w:rPr>
              <w:t>2.4. Лазеротерапия (за 1 сеанс)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2.4.1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B4496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color w:val="000000"/>
                <w:sz w:val="20"/>
                <w:szCs w:val="20"/>
                <w:shd w:val="clear" w:color="auto" w:fill="FFFFFF"/>
              </w:rPr>
              <w:t>A22.26.012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B4496" w:rsidRDefault="00796183" w:rsidP="00386AC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Лазеротерапия глаз – в</w:t>
            </w:r>
            <w:r w:rsidRPr="008B4496">
              <w:rPr>
                <w:sz w:val="20"/>
                <w:szCs w:val="20"/>
              </w:rPr>
              <w:t>оздействие импульсным лазерным излучением низкой интенсивности, аппарат «ЛАСТ-01М»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2.4.2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B4496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color w:val="000000"/>
                <w:sz w:val="20"/>
                <w:szCs w:val="20"/>
                <w:shd w:val="clear" w:color="auto" w:fill="FFFFFF"/>
              </w:rPr>
              <w:t>A22.26.012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B4496" w:rsidRDefault="00796183" w:rsidP="00386AC8">
            <w:pPr>
              <w:shd w:val="clear" w:color="auto" w:fill="FFFFFF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Воздействие постоянным магнитным полем, импульсным лазерным и непрерывным светодиодным излучением ближнего инфракрасного диапазона, аппарат « Милта-Ф-8-01»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2.4.3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2970DD" w:rsidRDefault="00796183" w:rsidP="00386AC8">
            <w:pPr>
              <w:jc w:val="center"/>
              <w:rPr>
                <w:sz w:val="20"/>
                <w:szCs w:val="20"/>
              </w:rPr>
            </w:pPr>
            <w:r w:rsidRPr="002970DD">
              <w:rPr>
                <w:sz w:val="20"/>
                <w:szCs w:val="20"/>
              </w:rPr>
              <w:t>А17.01.002.003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2970DD" w:rsidRDefault="00796183" w:rsidP="00386AC8">
            <w:pPr>
              <w:rPr>
                <w:sz w:val="20"/>
                <w:szCs w:val="20"/>
              </w:rPr>
            </w:pPr>
            <w:proofErr w:type="spellStart"/>
            <w:r w:rsidRPr="002970DD">
              <w:rPr>
                <w:sz w:val="20"/>
                <w:szCs w:val="20"/>
              </w:rPr>
              <w:t>Лазеропунктура</w:t>
            </w:r>
            <w:proofErr w:type="spellEnd"/>
            <w:r w:rsidRPr="002970DD">
              <w:rPr>
                <w:sz w:val="20"/>
                <w:szCs w:val="20"/>
              </w:rPr>
              <w:t xml:space="preserve"> аппаратом «МИЛТА-Ф-8-01»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2970DD" w:rsidRDefault="00796183" w:rsidP="00386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B4496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А22.26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B4496" w:rsidRDefault="00796183" w:rsidP="00386AC8">
            <w:pPr>
              <w:shd w:val="clear" w:color="auto" w:fill="FFFFFF"/>
              <w:rPr>
                <w:sz w:val="20"/>
                <w:szCs w:val="20"/>
              </w:rPr>
            </w:pPr>
            <w:r w:rsidRPr="008B4496">
              <w:rPr>
                <w:sz w:val="20"/>
                <w:szCs w:val="20"/>
              </w:rPr>
              <w:t>Воздействие нетермическим импульсным и непрерывным излучением инфракрасного и видимого красного диапазона длин волн электромагнитного излучения, аппарат «АЗОР-2К-02»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0B09C8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09C8">
              <w:rPr>
                <w:b/>
                <w:sz w:val="20"/>
                <w:szCs w:val="20"/>
              </w:rPr>
              <w:t>2.5.</w:t>
            </w:r>
            <w:r>
              <w:rPr>
                <w:b/>
                <w:sz w:val="20"/>
                <w:szCs w:val="20"/>
              </w:rPr>
              <w:t xml:space="preserve"> Неингаляционная</w:t>
            </w:r>
            <w:r w:rsidRPr="000B09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</w:t>
            </w:r>
            <w:r w:rsidRPr="000B09C8">
              <w:rPr>
                <w:b/>
                <w:sz w:val="20"/>
                <w:szCs w:val="20"/>
              </w:rPr>
              <w:t>ксигенотерапия (</w:t>
            </w:r>
            <w:proofErr w:type="spellStart"/>
            <w:r w:rsidRPr="000B09C8">
              <w:rPr>
                <w:b/>
                <w:sz w:val="20"/>
                <w:szCs w:val="20"/>
              </w:rPr>
              <w:t>кислородотерапия</w:t>
            </w:r>
            <w:proofErr w:type="spellEnd"/>
            <w:r>
              <w:rPr>
                <w:b/>
                <w:sz w:val="20"/>
                <w:szCs w:val="20"/>
              </w:rPr>
              <w:t>, 1 процедура</w:t>
            </w:r>
            <w:r w:rsidRPr="000B09C8">
              <w:rPr>
                <w:b/>
                <w:sz w:val="20"/>
                <w:szCs w:val="20"/>
              </w:rPr>
              <w:t>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B4496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А20.30.026.001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Оксигенотерапия </w:t>
            </w:r>
            <w:proofErr w:type="spellStart"/>
            <w:r>
              <w:rPr>
                <w:sz w:val="20"/>
                <w:szCs w:val="20"/>
              </w:rPr>
              <w:t>энтральная</w:t>
            </w:r>
            <w:proofErr w:type="spellEnd"/>
            <w:r>
              <w:rPr>
                <w:sz w:val="20"/>
                <w:szCs w:val="20"/>
              </w:rPr>
              <w:t xml:space="preserve"> (кислородный коктейль)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E835CE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E835CE">
              <w:rPr>
                <w:b/>
                <w:sz w:val="20"/>
                <w:szCs w:val="20"/>
              </w:rPr>
              <w:t>2.6. Климатотерапия</w:t>
            </w:r>
            <w:r>
              <w:rPr>
                <w:b/>
                <w:sz w:val="20"/>
                <w:szCs w:val="20"/>
              </w:rPr>
              <w:t xml:space="preserve"> (1 процедура)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A20.30.018.001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Соляная пещера (</w:t>
            </w:r>
            <w:proofErr w:type="spellStart"/>
            <w:r>
              <w:rPr>
                <w:sz w:val="20"/>
                <w:szCs w:val="20"/>
              </w:rPr>
              <w:t>галотерапия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E835CE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E835CE">
              <w:rPr>
                <w:b/>
                <w:sz w:val="20"/>
                <w:szCs w:val="20"/>
              </w:rPr>
              <w:t>2.7. Теплолечение (термотерапия</w:t>
            </w:r>
            <w:r>
              <w:rPr>
                <w:b/>
                <w:sz w:val="20"/>
                <w:szCs w:val="20"/>
              </w:rPr>
              <w:t>, 1 процедура</w:t>
            </w:r>
            <w:r w:rsidRPr="00E835CE">
              <w:rPr>
                <w:b/>
                <w:sz w:val="20"/>
                <w:szCs w:val="20"/>
              </w:rPr>
              <w:t>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A20.30.036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Парафино</w:t>
            </w:r>
            <w:proofErr w:type="spellEnd"/>
            <w:r w:rsidRPr="0085344B">
              <w:rPr>
                <w:sz w:val="20"/>
                <w:szCs w:val="20"/>
              </w:rPr>
              <w:t>-озокеритовая аппликация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0E22B4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E22B4">
              <w:rPr>
                <w:b/>
                <w:sz w:val="20"/>
                <w:szCs w:val="20"/>
              </w:rPr>
              <w:t xml:space="preserve">2.8. </w:t>
            </w:r>
            <w:proofErr w:type="spellStart"/>
            <w:r w:rsidRPr="000E22B4">
              <w:rPr>
                <w:b/>
                <w:sz w:val="20"/>
                <w:szCs w:val="20"/>
              </w:rPr>
              <w:t>Светотерапия</w:t>
            </w:r>
            <w:proofErr w:type="spellEnd"/>
            <w:r w:rsidRPr="000E22B4">
              <w:rPr>
                <w:b/>
                <w:sz w:val="20"/>
                <w:szCs w:val="20"/>
              </w:rPr>
              <w:t xml:space="preserve"> (1 процедура</w:t>
            </w:r>
            <w:r>
              <w:rPr>
                <w:b/>
                <w:sz w:val="20"/>
                <w:szCs w:val="20"/>
              </w:rPr>
              <w:t>, 1 область</w:t>
            </w:r>
            <w:r w:rsidRPr="000E22B4">
              <w:rPr>
                <w:b/>
                <w:sz w:val="20"/>
                <w:szCs w:val="20"/>
              </w:rPr>
              <w:t>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А22.30.003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КУФ – воздействие коротким ультрафиолетовым излучением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А22.30.005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 «</w:t>
            </w:r>
            <w:proofErr w:type="spellStart"/>
            <w:r>
              <w:rPr>
                <w:sz w:val="20"/>
                <w:szCs w:val="20"/>
              </w:rPr>
              <w:t>Биоптрон</w:t>
            </w:r>
            <w:proofErr w:type="spellEnd"/>
            <w:r>
              <w:rPr>
                <w:sz w:val="20"/>
                <w:szCs w:val="20"/>
              </w:rPr>
              <w:t>» - воздействие поляризованным светом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D50968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50968">
              <w:rPr>
                <w:b/>
                <w:sz w:val="20"/>
                <w:szCs w:val="20"/>
              </w:rPr>
              <w:t xml:space="preserve">2.9. </w:t>
            </w:r>
            <w:proofErr w:type="spellStart"/>
            <w:r w:rsidRPr="00D50968">
              <w:rPr>
                <w:b/>
                <w:sz w:val="20"/>
                <w:szCs w:val="20"/>
              </w:rPr>
              <w:t>Хромотерапия</w:t>
            </w:r>
            <w:proofErr w:type="spellEnd"/>
            <w:r>
              <w:rPr>
                <w:b/>
                <w:sz w:val="20"/>
                <w:szCs w:val="20"/>
              </w:rPr>
              <w:t xml:space="preserve"> (1 процедура)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А22.30.002.001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приставка «Каскад» – воздействие излучением видимого диапазона через зрительный анализатор (</w:t>
            </w:r>
            <w:proofErr w:type="spellStart"/>
            <w:r>
              <w:rPr>
                <w:sz w:val="20"/>
                <w:szCs w:val="20"/>
              </w:rPr>
              <w:t>цветоимпульсная</w:t>
            </w:r>
            <w:proofErr w:type="spellEnd"/>
            <w:r>
              <w:rPr>
                <w:sz w:val="20"/>
                <w:szCs w:val="20"/>
              </w:rPr>
              <w:t xml:space="preserve"> терапия).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А22.30.002.001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приставка «</w:t>
            </w:r>
            <w:proofErr w:type="spellStart"/>
            <w:r>
              <w:rPr>
                <w:sz w:val="20"/>
                <w:szCs w:val="20"/>
              </w:rPr>
              <w:t>Цветоритм</w:t>
            </w:r>
            <w:proofErr w:type="spellEnd"/>
            <w:r>
              <w:rPr>
                <w:sz w:val="20"/>
                <w:szCs w:val="20"/>
              </w:rPr>
              <w:t>» - воздействие излучением видимого диапазона через зрительный анализатор (</w:t>
            </w:r>
            <w:proofErr w:type="spellStart"/>
            <w:r>
              <w:rPr>
                <w:sz w:val="20"/>
                <w:szCs w:val="20"/>
              </w:rPr>
              <w:t>цветоимпульсная</w:t>
            </w:r>
            <w:proofErr w:type="spellEnd"/>
            <w:r>
              <w:rPr>
                <w:sz w:val="20"/>
                <w:szCs w:val="20"/>
              </w:rPr>
              <w:t xml:space="preserve"> терапия)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А22.30.002.001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приставка «Радуга» - воздействие излучением видимого диапазона через зрительный анализатор (</w:t>
            </w:r>
            <w:proofErr w:type="spellStart"/>
            <w:r>
              <w:rPr>
                <w:sz w:val="20"/>
                <w:szCs w:val="20"/>
              </w:rPr>
              <w:t>цветоимпульсная</w:t>
            </w:r>
            <w:proofErr w:type="spellEnd"/>
            <w:r>
              <w:rPr>
                <w:sz w:val="20"/>
                <w:szCs w:val="20"/>
              </w:rPr>
              <w:t xml:space="preserve"> терапия)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FF5662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FF5662">
              <w:rPr>
                <w:b/>
                <w:sz w:val="20"/>
                <w:szCs w:val="20"/>
              </w:rPr>
              <w:t xml:space="preserve">2.10. </w:t>
            </w:r>
            <w:proofErr w:type="spellStart"/>
            <w:r w:rsidRPr="00FF5662">
              <w:rPr>
                <w:b/>
                <w:sz w:val="20"/>
                <w:szCs w:val="20"/>
              </w:rPr>
              <w:t>Аэрозольтерапия</w:t>
            </w:r>
            <w:proofErr w:type="spellEnd"/>
            <w:r>
              <w:rPr>
                <w:b/>
                <w:sz w:val="20"/>
                <w:szCs w:val="20"/>
              </w:rPr>
              <w:t xml:space="preserve"> (1 процедура)</w:t>
            </w:r>
          </w:p>
        </w:tc>
      </w:tr>
      <w:tr w:rsidR="00796183" w:rsidRPr="008B4496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A17.</w:t>
            </w:r>
            <w:r>
              <w:rPr>
                <w:sz w:val="20"/>
                <w:szCs w:val="20"/>
              </w:rPr>
              <w:t>30.028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Ингаляции (</w:t>
            </w:r>
            <w:proofErr w:type="spellStart"/>
            <w:r>
              <w:rPr>
                <w:sz w:val="20"/>
                <w:szCs w:val="20"/>
              </w:rPr>
              <w:t>небулайзеры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796183" w:rsidRPr="00C608A0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Pr="00C608A0">
              <w:rPr>
                <w:b/>
                <w:bCs/>
                <w:sz w:val="20"/>
                <w:szCs w:val="20"/>
              </w:rPr>
              <w:t>СТОМАТОЛОГИЯ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3.1. Анестезия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3.1.1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B01.003.004.002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Проводниковая анестезия (применение импортного анестетика, </w:t>
            </w:r>
            <w:proofErr w:type="spellStart"/>
            <w:r w:rsidRPr="0085344B">
              <w:rPr>
                <w:sz w:val="20"/>
                <w:szCs w:val="20"/>
              </w:rPr>
              <w:t>карпульного</w:t>
            </w:r>
            <w:proofErr w:type="spellEnd"/>
            <w:r w:rsidRPr="0085344B">
              <w:rPr>
                <w:sz w:val="20"/>
                <w:szCs w:val="20"/>
              </w:rPr>
              <w:t xml:space="preserve"> шприца и </w:t>
            </w:r>
            <w:proofErr w:type="spellStart"/>
            <w:r w:rsidRPr="0085344B">
              <w:rPr>
                <w:sz w:val="20"/>
                <w:szCs w:val="20"/>
              </w:rPr>
              <w:t>атравматичной</w:t>
            </w:r>
            <w:proofErr w:type="spellEnd"/>
            <w:r w:rsidRPr="0085344B">
              <w:rPr>
                <w:sz w:val="20"/>
                <w:szCs w:val="20"/>
              </w:rPr>
              <w:t xml:space="preserve"> иглы)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700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3.1.2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B01.003.004.004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Аппликационная анестезия (</w:t>
            </w:r>
            <w:proofErr w:type="spellStart"/>
            <w:r w:rsidRPr="0085344B">
              <w:rPr>
                <w:sz w:val="20"/>
                <w:szCs w:val="20"/>
              </w:rPr>
              <w:t>Дисилан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3.1.3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B01.003.004.005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Инфильтрационная анестезия (применение импортного анестетика, </w:t>
            </w:r>
            <w:proofErr w:type="spellStart"/>
            <w:r w:rsidRPr="0085344B">
              <w:rPr>
                <w:sz w:val="20"/>
                <w:szCs w:val="20"/>
              </w:rPr>
              <w:t>карпульного</w:t>
            </w:r>
            <w:proofErr w:type="spellEnd"/>
            <w:r w:rsidRPr="0085344B">
              <w:rPr>
                <w:sz w:val="20"/>
                <w:szCs w:val="20"/>
              </w:rPr>
              <w:t xml:space="preserve"> шприца и </w:t>
            </w:r>
            <w:proofErr w:type="spellStart"/>
            <w:r w:rsidRPr="0085344B">
              <w:rPr>
                <w:sz w:val="20"/>
                <w:szCs w:val="20"/>
              </w:rPr>
              <w:t>атравматичной</w:t>
            </w:r>
            <w:proofErr w:type="spellEnd"/>
            <w:r w:rsidRPr="0085344B">
              <w:rPr>
                <w:sz w:val="20"/>
                <w:szCs w:val="20"/>
              </w:rPr>
              <w:t xml:space="preserve"> иглы)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600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3.2. Врачебный лечебно-диагностический осмотр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3.2.1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B01.065.007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врача-стоматолога первичный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3.2.2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B01.065.008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Прием (осмотр, консультация) врача-стоматолога повторный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3.3. Восстановление зуба пломбой (лечение кариеса, без учета стоимости анестезии)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A16.07.025.001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Избирательное полирование зуба (шлифовка и полировка ранее поставленной пломбы)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A16.07.091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Снятие временной пломбы (снятие пломбы из амальгамы, композитного материала, цемента)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A16.01.003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Некрэктомия</w:t>
            </w:r>
            <w:proofErr w:type="spellEnd"/>
            <w:r w:rsidRPr="0085344B">
              <w:rPr>
                <w:sz w:val="20"/>
                <w:szCs w:val="20"/>
              </w:rPr>
              <w:t xml:space="preserve"> (обработка кариозной полости при поверхностном кариесе)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A16.01.003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Некрэктомия</w:t>
            </w:r>
            <w:proofErr w:type="spellEnd"/>
            <w:r w:rsidRPr="0085344B">
              <w:rPr>
                <w:sz w:val="20"/>
                <w:szCs w:val="20"/>
              </w:rPr>
              <w:t xml:space="preserve"> (обработка кариозной полости при среднем </w:t>
            </w:r>
            <w:r w:rsidRPr="0085344B">
              <w:rPr>
                <w:sz w:val="20"/>
                <w:szCs w:val="20"/>
              </w:rPr>
              <w:lastRenderedPageBreak/>
              <w:t>кариесе)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3.3.5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A16.01.003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Некрэктомия</w:t>
            </w:r>
            <w:proofErr w:type="spellEnd"/>
            <w:r w:rsidRPr="0085344B">
              <w:rPr>
                <w:sz w:val="20"/>
                <w:szCs w:val="20"/>
              </w:rPr>
              <w:t xml:space="preserve"> (обработка кариозной полости при глубоком кариесе)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A16.01.003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Некрэктомия</w:t>
            </w:r>
            <w:proofErr w:type="spellEnd"/>
            <w:r w:rsidRPr="0085344B">
              <w:rPr>
                <w:sz w:val="20"/>
                <w:szCs w:val="20"/>
              </w:rPr>
              <w:t xml:space="preserve"> (обработка кариозной полости ранее </w:t>
            </w:r>
            <w:proofErr w:type="spellStart"/>
            <w:r w:rsidRPr="0085344B">
              <w:rPr>
                <w:sz w:val="20"/>
                <w:szCs w:val="20"/>
              </w:rPr>
              <w:t>депульпированного</w:t>
            </w:r>
            <w:proofErr w:type="spellEnd"/>
            <w:r w:rsidRPr="0085344B">
              <w:rPr>
                <w:sz w:val="20"/>
                <w:szCs w:val="20"/>
              </w:rPr>
              <w:t xml:space="preserve"> зуба)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(использование </w:t>
            </w:r>
            <w:proofErr w:type="spellStart"/>
            <w:r w:rsidRPr="0085344B">
              <w:rPr>
                <w:sz w:val="20"/>
                <w:szCs w:val="20"/>
              </w:rPr>
              <w:t>ретракционной</w:t>
            </w:r>
            <w:proofErr w:type="spellEnd"/>
            <w:r w:rsidRPr="0085344B">
              <w:rPr>
                <w:sz w:val="20"/>
                <w:szCs w:val="20"/>
              </w:rPr>
              <w:t xml:space="preserve"> нити в области одного зуба)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(использование </w:t>
            </w:r>
            <w:proofErr w:type="spellStart"/>
            <w:r w:rsidRPr="0085344B">
              <w:rPr>
                <w:sz w:val="20"/>
                <w:szCs w:val="20"/>
              </w:rPr>
              <w:t>Dry</w:t>
            </w:r>
            <w:proofErr w:type="spell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tips,OptraGate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Восстановление зуба пломбой (изоляция рабочего поля с помощью коффердама)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Восстановление зуба пломбой (использование матричной системы)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 xml:space="preserve">Восстановление зуба пломбой (наложение изолирующей подкладки из импортного СОМ </w:t>
            </w:r>
            <w:proofErr w:type="spellStart"/>
            <w:r w:rsidRPr="0085344B">
              <w:rPr>
                <w:sz w:val="20"/>
                <w:szCs w:val="20"/>
              </w:rPr>
              <w:t>Витребонд</w:t>
            </w:r>
            <w:proofErr w:type="spellEnd"/>
            <w:r w:rsidRPr="0085344B">
              <w:rPr>
                <w:sz w:val="20"/>
                <w:szCs w:val="20"/>
              </w:rPr>
              <w:t xml:space="preserve"> или аналог)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(наложение импортной </w:t>
            </w:r>
            <w:proofErr w:type="gramStart"/>
            <w:r w:rsidRPr="0085344B">
              <w:rPr>
                <w:sz w:val="20"/>
                <w:szCs w:val="20"/>
              </w:rPr>
              <w:t>кальций-содержащей</w:t>
            </w:r>
            <w:proofErr w:type="gramEnd"/>
            <w:r w:rsidRPr="0085344B">
              <w:rPr>
                <w:sz w:val="20"/>
                <w:szCs w:val="20"/>
              </w:rPr>
              <w:t xml:space="preserve"> подкладки)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Наложение временной пломбы (из цемента)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Наложение временной пломбы (из импортного СОМ «</w:t>
            </w:r>
            <w:proofErr w:type="spellStart"/>
            <w:r w:rsidRPr="0085344B">
              <w:rPr>
                <w:sz w:val="20"/>
                <w:szCs w:val="20"/>
              </w:rPr>
              <w:t>Clip</w:t>
            </w:r>
            <w:proofErr w:type="spellEnd"/>
            <w:r w:rsidRPr="0085344B">
              <w:rPr>
                <w:sz w:val="20"/>
                <w:szCs w:val="20"/>
              </w:rPr>
              <w:t>» или аналога)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стоматологических цементов (</w:t>
            </w:r>
            <w:proofErr w:type="spellStart"/>
            <w:r w:rsidRPr="0085344B">
              <w:rPr>
                <w:sz w:val="20"/>
                <w:szCs w:val="20"/>
              </w:rPr>
              <w:t>стеклоиономерный</w:t>
            </w:r>
            <w:proofErr w:type="spellEnd"/>
            <w:r w:rsidRPr="0085344B">
              <w:rPr>
                <w:sz w:val="20"/>
                <w:szCs w:val="20"/>
              </w:rPr>
              <w:t xml:space="preserve"> цемент «</w:t>
            </w:r>
            <w:proofErr w:type="spellStart"/>
            <w:r w:rsidRPr="0085344B">
              <w:rPr>
                <w:sz w:val="20"/>
                <w:szCs w:val="20"/>
              </w:rPr>
              <w:t>Vitremer</w:t>
            </w:r>
            <w:proofErr w:type="spellEnd"/>
            <w:r w:rsidRPr="0085344B">
              <w:rPr>
                <w:sz w:val="20"/>
                <w:szCs w:val="20"/>
              </w:rPr>
              <w:t>» или аналог, без нарушения контактного пункта)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стоматологических цементов (</w:t>
            </w:r>
            <w:proofErr w:type="spellStart"/>
            <w:r w:rsidRPr="0085344B">
              <w:rPr>
                <w:sz w:val="20"/>
                <w:szCs w:val="20"/>
              </w:rPr>
              <w:t>стеклоиономерный</w:t>
            </w:r>
            <w:proofErr w:type="spellEnd"/>
            <w:r w:rsidRPr="0085344B">
              <w:rPr>
                <w:sz w:val="20"/>
                <w:szCs w:val="20"/>
              </w:rPr>
              <w:t xml:space="preserve"> цемент «</w:t>
            </w:r>
            <w:proofErr w:type="spellStart"/>
            <w:r w:rsidRPr="0085344B">
              <w:rPr>
                <w:sz w:val="20"/>
                <w:szCs w:val="20"/>
              </w:rPr>
              <w:t>Vitremer</w:t>
            </w:r>
            <w:proofErr w:type="spellEnd"/>
            <w:r w:rsidRPr="0085344B">
              <w:rPr>
                <w:sz w:val="20"/>
                <w:szCs w:val="20"/>
              </w:rPr>
              <w:t>» или аналог, с нарушением контактного пункта)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стоматологических цементов (</w:t>
            </w:r>
            <w:proofErr w:type="spellStart"/>
            <w:r w:rsidRPr="0085344B">
              <w:rPr>
                <w:sz w:val="20"/>
                <w:szCs w:val="20"/>
              </w:rPr>
              <w:t>стеклоиономерный</w:t>
            </w:r>
            <w:proofErr w:type="spellEnd"/>
            <w:r w:rsidRPr="0085344B">
              <w:rPr>
                <w:sz w:val="20"/>
                <w:szCs w:val="20"/>
              </w:rPr>
              <w:t xml:space="preserve"> цемент «</w:t>
            </w:r>
            <w:proofErr w:type="spellStart"/>
            <w:r w:rsidRPr="0085344B">
              <w:rPr>
                <w:sz w:val="20"/>
                <w:szCs w:val="20"/>
              </w:rPr>
              <w:t>Vitremer</w:t>
            </w:r>
            <w:proofErr w:type="spellEnd"/>
            <w:r w:rsidRPr="0085344B">
              <w:rPr>
                <w:sz w:val="20"/>
                <w:szCs w:val="20"/>
              </w:rPr>
              <w:t xml:space="preserve">» или аналог, 2 </w:t>
            </w:r>
            <w:proofErr w:type="spellStart"/>
            <w:r w:rsidRPr="0085344B">
              <w:rPr>
                <w:sz w:val="20"/>
                <w:szCs w:val="20"/>
              </w:rPr>
              <w:t>апроксимальные</w:t>
            </w:r>
            <w:proofErr w:type="spellEnd"/>
            <w:r w:rsidRPr="0085344B">
              <w:rPr>
                <w:sz w:val="20"/>
                <w:szCs w:val="20"/>
              </w:rPr>
              <w:t xml:space="preserve"> полости на 1-ом зубе)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химического отверждения (без нарушения контактного пункта)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химического отверждения (с нарушением контактного пункта)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химического отверждения (с нарушением контактного пункта, 2 </w:t>
            </w:r>
            <w:proofErr w:type="spellStart"/>
            <w:r w:rsidRPr="0085344B">
              <w:rPr>
                <w:sz w:val="20"/>
                <w:szCs w:val="20"/>
              </w:rPr>
              <w:t>апроксимальные</w:t>
            </w:r>
            <w:proofErr w:type="spellEnd"/>
            <w:r w:rsidRPr="0085344B">
              <w:rPr>
                <w:sz w:val="20"/>
                <w:szCs w:val="20"/>
              </w:rPr>
              <w:t xml:space="preserve"> полости на 1-ом зубе)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1700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A16.07.002.006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IV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химического отверждения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1700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«</w:t>
            </w:r>
            <w:proofErr w:type="spellStart"/>
            <w:r w:rsidRPr="0085344B">
              <w:rPr>
                <w:sz w:val="20"/>
                <w:szCs w:val="20"/>
              </w:rPr>
              <w:t>Филтек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«</w:t>
            </w:r>
            <w:proofErr w:type="spellStart"/>
            <w:r w:rsidRPr="0085344B">
              <w:rPr>
                <w:sz w:val="20"/>
                <w:szCs w:val="20"/>
              </w:rPr>
              <w:t>Филтек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«</w:t>
            </w:r>
            <w:proofErr w:type="spellStart"/>
            <w:r w:rsidRPr="0085344B">
              <w:rPr>
                <w:sz w:val="20"/>
                <w:szCs w:val="20"/>
              </w:rPr>
              <w:t>Филтек</w:t>
            </w:r>
            <w:proofErr w:type="spellEnd"/>
            <w:r w:rsidRPr="0085344B">
              <w:rPr>
                <w:sz w:val="20"/>
                <w:szCs w:val="20"/>
              </w:rPr>
              <w:t xml:space="preserve">» или аналог на 2 </w:t>
            </w:r>
            <w:proofErr w:type="spellStart"/>
            <w:r w:rsidRPr="0085344B">
              <w:rPr>
                <w:sz w:val="20"/>
                <w:szCs w:val="20"/>
              </w:rPr>
              <w:t>апроксимальные</w:t>
            </w:r>
            <w:proofErr w:type="spellEnd"/>
            <w:r w:rsidRPr="0085344B">
              <w:rPr>
                <w:sz w:val="20"/>
                <w:szCs w:val="20"/>
              </w:rPr>
              <w:t xml:space="preserve"> полости на 1-ом зубе)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IV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«</w:t>
            </w:r>
            <w:proofErr w:type="spellStart"/>
            <w:r w:rsidRPr="0085344B">
              <w:rPr>
                <w:sz w:val="20"/>
                <w:szCs w:val="20"/>
              </w:rPr>
              <w:t>Филтек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3850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3.3.28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</w:t>
            </w:r>
            <w:r w:rsidRPr="0085344B">
              <w:rPr>
                <w:sz w:val="20"/>
                <w:szCs w:val="20"/>
              </w:rPr>
              <w:lastRenderedPageBreak/>
              <w:t xml:space="preserve">II, III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 xml:space="preserve">» или аналог на 2 </w:t>
            </w:r>
            <w:proofErr w:type="spellStart"/>
            <w:r w:rsidRPr="0085344B">
              <w:rPr>
                <w:sz w:val="20"/>
                <w:szCs w:val="20"/>
              </w:rPr>
              <w:t>апроксимальные</w:t>
            </w:r>
            <w:proofErr w:type="spellEnd"/>
            <w:r w:rsidRPr="0085344B">
              <w:rPr>
                <w:sz w:val="20"/>
                <w:szCs w:val="20"/>
              </w:rPr>
              <w:t xml:space="preserve"> полости на 1-ом зубе)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4800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3.3.29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A16.07.002.012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с нарушением контактного пункта IV класс по </w:t>
            </w:r>
            <w:proofErr w:type="spellStart"/>
            <w:r w:rsidRPr="0085344B">
              <w:rPr>
                <w:sz w:val="20"/>
                <w:szCs w:val="20"/>
              </w:rPr>
              <w:t>Блэку</w:t>
            </w:r>
            <w:proofErr w:type="spellEnd"/>
            <w:r w:rsidRPr="0085344B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85344B">
              <w:rPr>
                <w:sz w:val="20"/>
                <w:szCs w:val="20"/>
              </w:rPr>
              <w:t>фотополимеров</w:t>
            </w:r>
            <w:proofErr w:type="spellEnd"/>
            <w:r w:rsidRPr="0085344B">
              <w:rPr>
                <w:sz w:val="20"/>
                <w:szCs w:val="20"/>
              </w:rPr>
              <w:t xml:space="preserve"> (СОМ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вкладками, </w:t>
            </w:r>
            <w:proofErr w:type="spellStart"/>
            <w:r w:rsidRPr="0085344B">
              <w:rPr>
                <w:sz w:val="20"/>
                <w:szCs w:val="20"/>
              </w:rPr>
              <w:t>виниром</w:t>
            </w:r>
            <w:proofErr w:type="spellEnd"/>
            <w:r w:rsidRPr="0085344B">
              <w:rPr>
                <w:sz w:val="20"/>
                <w:szCs w:val="20"/>
              </w:rPr>
              <w:t xml:space="preserve">, </w:t>
            </w:r>
            <w:proofErr w:type="spellStart"/>
            <w:r w:rsidRPr="0085344B">
              <w:rPr>
                <w:sz w:val="20"/>
                <w:szCs w:val="20"/>
              </w:rPr>
              <w:t>полукоронкой</w:t>
            </w:r>
            <w:proofErr w:type="spellEnd"/>
            <w:r w:rsidRPr="0085344B">
              <w:rPr>
                <w:sz w:val="20"/>
                <w:szCs w:val="20"/>
              </w:rPr>
              <w:t xml:space="preserve"> (эстетическая реставрация зубов с применением </w:t>
            </w:r>
            <w:proofErr w:type="spellStart"/>
            <w:r w:rsidRPr="0085344B">
              <w:rPr>
                <w:sz w:val="20"/>
                <w:szCs w:val="20"/>
              </w:rPr>
              <w:t>компониров</w:t>
            </w:r>
            <w:proofErr w:type="spellEnd"/>
            <w:r w:rsidRPr="0085344B">
              <w:rPr>
                <w:sz w:val="20"/>
                <w:szCs w:val="20"/>
              </w:rPr>
              <w:t>, с материалом)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20 000,00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вкладками, </w:t>
            </w:r>
            <w:proofErr w:type="spellStart"/>
            <w:r w:rsidRPr="0085344B">
              <w:rPr>
                <w:sz w:val="20"/>
                <w:szCs w:val="20"/>
              </w:rPr>
              <w:t>виниром</w:t>
            </w:r>
            <w:proofErr w:type="spellEnd"/>
            <w:r w:rsidRPr="0085344B">
              <w:rPr>
                <w:sz w:val="20"/>
                <w:szCs w:val="20"/>
              </w:rPr>
              <w:t xml:space="preserve">, </w:t>
            </w:r>
            <w:proofErr w:type="spellStart"/>
            <w:r w:rsidRPr="0085344B">
              <w:rPr>
                <w:sz w:val="20"/>
                <w:szCs w:val="20"/>
              </w:rPr>
              <w:t>полукоронкой</w:t>
            </w:r>
            <w:proofErr w:type="spellEnd"/>
            <w:r w:rsidRPr="0085344B">
              <w:rPr>
                <w:sz w:val="20"/>
                <w:szCs w:val="20"/>
              </w:rPr>
              <w:t xml:space="preserve"> (эстетическая реставрация зубов с применением </w:t>
            </w:r>
            <w:proofErr w:type="spellStart"/>
            <w:r w:rsidRPr="0085344B">
              <w:rPr>
                <w:sz w:val="20"/>
                <w:szCs w:val="20"/>
              </w:rPr>
              <w:t>компониров</w:t>
            </w:r>
            <w:proofErr w:type="spellEnd"/>
            <w:r w:rsidRPr="0085344B">
              <w:rPr>
                <w:sz w:val="20"/>
                <w:szCs w:val="20"/>
              </w:rPr>
              <w:t>, без материалов)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15 000,00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Восстановление зуба пломбой (реставрация разрушенной более ½ коронки резца, клыка, без учета стоимости штифта, 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5900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Восстановление зуба пломбой (реставрация разрушенной более</w:t>
            </w:r>
            <w:proofErr w:type="gramStart"/>
            <w:r w:rsidRPr="0085344B">
              <w:rPr>
                <w:sz w:val="20"/>
                <w:szCs w:val="20"/>
              </w:rPr>
              <w:t>,</w:t>
            </w:r>
            <w:proofErr w:type="gramEnd"/>
            <w:r w:rsidRPr="0085344B">
              <w:rPr>
                <w:sz w:val="20"/>
                <w:szCs w:val="20"/>
              </w:rPr>
              <w:t xml:space="preserve"> чем на ½ коронки, </w:t>
            </w:r>
            <w:proofErr w:type="spellStart"/>
            <w:r w:rsidRPr="0085344B">
              <w:rPr>
                <w:sz w:val="20"/>
                <w:szCs w:val="20"/>
              </w:rPr>
              <w:t>премоляра</w:t>
            </w:r>
            <w:proofErr w:type="spellEnd"/>
            <w:r w:rsidRPr="0085344B">
              <w:rPr>
                <w:sz w:val="20"/>
                <w:szCs w:val="20"/>
              </w:rPr>
              <w:t xml:space="preserve">, без учета стоимости штифта, 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5900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Восстановление зуба пломбой (реставрация разрушенной более</w:t>
            </w:r>
            <w:proofErr w:type="gramStart"/>
            <w:r w:rsidRPr="0085344B">
              <w:rPr>
                <w:sz w:val="20"/>
                <w:szCs w:val="20"/>
              </w:rPr>
              <w:t>,</w:t>
            </w:r>
            <w:proofErr w:type="gramEnd"/>
            <w:r w:rsidRPr="0085344B">
              <w:rPr>
                <w:sz w:val="20"/>
                <w:szCs w:val="20"/>
              </w:rPr>
              <w:t xml:space="preserve"> чем на ½ коронки, моляра, без учета стоимости штифта, СОМ </w:t>
            </w:r>
            <w:proofErr w:type="spellStart"/>
            <w:r w:rsidRPr="0085344B">
              <w:rPr>
                <w:sz w:val="20"/>
                <w:szCs w:val="20"/>
              </w:rPr>
              <w:t>нанонаполненный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Эстелайт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Градия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6200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А16.07.002.007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Восстановление анатомической формы зуба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A16.07.057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Запечатывание </w:t>
            </w:r>
            <w:proofErr w:type="spellStart"/>
            <w:r w:rsidRPr="0085344B">
              <w:rPr>
                <w:sz w:val="20"/>
                <w:szCs w:val="20"/>
              </w:rPr>
              <w:t>фиссуры</w:t>
            </w:r>
            <w:proofErr w:type="spellEnd"/>
            <w:r w:rsidRPr="0085344B">
              <w:rPr>
                <w:sz w:val="20"/>
                <w:szCs w:val="20"/>
              </w:rPr>
              <w:t xml:space="preserve"> зуба </w:t>
            </w:r>
            <w:proofErr w:type="spellStart"/>
            <w:r w:rsidRPr="0085344B">
              <w:rPr>
                <w:sz w:val="20"/>
                <w:szCs w:val="20"/>
              </w:rPr>
              <w:t>герметиком</w:t>
            </w:r>
            <w:proofErr w:type="spellEnd"/>
            <w:r w:rsidRPr="0085344B">
              <w:rPr>
                <w:sz w:val="20"/>
                <w:szCs w:val="20"/>
              </w:rPr>
              <w:t xml:space="preserve"> (1 зуб)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3.3.37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Глубокое фторирование эмали в области 1 зуба (</w:t>
            </w:r>
            <w:proofErr w:type="spellStart"/>
            <w:r w:rsidRPr="0085344B">
              <w:rPr>
                <w:sz w:val="20"/>
                <w:szCs w:val="20"/>
              </w:rPr>
              <w:t>Топикал</w:t>
            </w:r>
            <w:proofErr w:type="spellEnd"/>
            <w:r w:rsidRPr="0085344B">
              <w:rPr>
                <w:sz w:val="20"/>
                <w:szCs w:val="20"/>
              </w:rPr>
              <w:t>-гель)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3.4. Эндодонтическое лечение (без анестезии)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A05.07.001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Электроодонтометрия</w:t>
            </w:r>
            <w:proofErr w:type="spellEnd"/>
            <w:r w:rsidRPr="0085344B">
              <w:rPr>
                <w:sz w:val="20"/>
                <w:szCs w:val="20"/>
              </w:rPr>
              <w:t xml:space="preserve"> зуба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A16.07.008.003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Закрытие перфорации стенки корневого канала зуба (</w:t>
            </w:r>
            <w:proofErr w:type="spellStart"/>
            <w:r w:rsidRPr="0085344B">
              <w:rPr>
                <w:sz w:val="20"/>
                <w:szCs w:val="20"/>
              </w:rPr>
              <w:t>Триоксидент</w:t>
            </w:r>
            <w:proofErr w:type="spellEnd"/>
            <w:r w:rsidRPr="0085344B">
              <w:rPr>
                <w:sz w:val="20"/>
                <w:szCs w:val="20"/>
              </w:rPr>
              <w:t xml:space="preserve">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800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A16.07.093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Фиксация внутриканального штифта/ вкладки (установка стекловолоконного штифта с учетом стоимости материала)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A16.07.093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Фиксация внутриканального штифта/ вкладки (установка анкерного штифта с учетом стоимости материала)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Пульпотомия</w:t>
            </w:r>
            <w:proofErr w:type="spellEnd"/>
            <w:r w:rsidRPr="0085344B">
              <w:rPr>
                <w:sz w:val="20"/>
                <w:szCs w:val="20"/>
              </w:rPr>
              <w:t xml:space="preserve"> (ампутация </w:t>
            </w:r>
            <w:proofErr w:type="spellStart"/>
            <w:r w:rsidRPr="0085344B">
              <w:rPr>
                <w:sz w:val="20"/>
                <w:szCs w:val="20"/>
              </w:rPr>
              <w:t>коронковой</w:t>
            </w:r>
            <w:proofErr w:type="spellEnd"/>
            <w:r w:rsidRPr="0085344B">
              <w:rPr>
                <w:sz w:val="20"/>
                <w:szCs w:val="20"/>
              </w:rPr>
              <w:t xml:space="preserve"> пульпы) (витальная ампутация с применением импортного материала «</w:t>
            </w:r>
            <w:proofErr w:type="spellStart"/>
            <w:r w:rsidRPr="0085344B">
              <w:rPr>
                <w:sz w:val="20"/>
                <w:szCs w:val="20"/>
              </w:rPr>
              <w:t>Пульпотек</w:t>
            </w:r>
            <w:proofErr w:type="spellEnd"/>
            <w:r w:rsidRPr="0085344B">
              <w:rPr>
                <w:sz w:val="20"/>
                <w:szCs w:val="20"/>
              </w:rPr>
              <w:t>» или аналога)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A16.07.092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Трепанация зуба, искусственной коронки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А16.07.009.001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Вскрытие полости зуба с наложением </w:t>
            </w:r>
            <w:proofErr w:type="spellStart"/>
            <w:r w:rsidRPr="0085344B">
              <w:rPr>
                <w:sz w:val="20"/>
                <w:szCs w:val="20"/>
              </w:rPr>
              <w:t>девитализирующего</w:t>
            </w:r>
            <w:proofErr w:type="spellEnd"/>
            <w:r w:rsidRPr="0085344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600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A11.07.027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Наложение </w:t>
            </w:r>
            <w:proofErr w:type="spellStart"/>
            <w:r w:rsidRPr="0085344B">
              <w:rPr>
                <w:sz w:val="20"/>
                <w:szCs w:val="20"/>
              </w:rPr>
              <w:t>девитализирующей</w:t>
            </w:r>
            <w:proofErr w:type="spellEnd"/>
            <w:r w:rsidRPr="0085344B">
              <w:rPr>
                <w:sz w:val="20"/>
                <w:szCs w:val="20"/>
              </w:rPr>
              <w:t xml:space="preserve"> пасты (</w:t>
            </w:r>
            <w:proofErr w:type="spellStart"/>
            <w:r w:rsidRPr="0085344B">
              <w:rPr>
                <w:sz w:val="20"/>
                <w:szCs w:val="20"/>
              </w:rPr>
              <w:t>Девит</w:t>
            </w:r>
            <w:proofErr w:type="spellEnd"/>
            <w:r w:rsidRPr="0085344B">
              <w:rPr>
                <w:sz w:val="20"/>
                <w:szCs w:val="20"/>
              </w:rPr>
              <w:t>-С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Инструментальная и медикаментозная обработка одного плохо проходимого корневого канала (с применением </w:t>
            </w:r>
            <w:proofErr w:type="spellStart"/>
            <w:r w:rsidRPr="0085344B">
              <w:rPr>
                <w:sz w:val="20"/>
                <w:szCs w:val="20"/>
              </w:rPr>
              <w:t>эндомотора</w:t>
            </w:r>
            <w:proofErr w:type="spellEnd"/>
            <w:r w:rsidRPr="0085344B">
              <w:rPr>
                <w:sz w:val="20"/>
                <w:szCs w:val="20"/>
              </w:rPr>
              <w:t xml:space="preserve">, </w:t>
            </w:r>
            <w:proofErr w:type="spellStart"/>
            <w:r w:rsidRPr="0085344B">
              <w:rPr>
                <w:sz w:val="20"/>
                <w:szCs w:val="20"/>
              </w:rPr>
              <w:t>апекслокатора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Инструментальная и медикаментозная обработка одного плохо проходимого корневого канала (каждого последующего канала в одном зубе с применением </w:t>
            </w:r>
            <w:proofErr w:type="spellStart"/>
            <w:r w:rsidRPr="0085344B">
              <w:rPr>
                <w:sz w:val="20"/>
                <w:szCs w:val="20"/>
              </w:rPr>
              <w:t>эндомотора</w:t>
            </w:r>
            <w:proofErr w:type="spellEnd"/>
            <w:r w:rsidRPr="0085344B">
              <w:rPr>
                <w:sz w:val="20"/>
                <w:szCs w:val="20"/>
              </w:rPr>
              <w:t xml:space="preserve">, </w:t>
            </w:r>
            <w:proofErr w:type="spellStart"/>
            <w:r w:rsidRPr="0085344B">
              <w:rPr>
                <w:sz w:val="20"/>
                <w:szCs w:val="20"/>
              </w:rPr>
              <w:t>апекслокатора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5344B">
              <w:rPr>
                <w:sz w:val="20"/>
                <w:szCs w:val="20"/>
              </w:rPr>
              <w:t>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Инструментальная и медикаментозная обработка одного плохо проходимого корневого канала (с применением ручных инструментов: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gramStart"/>
            <w:r w:rsidRPr="0085344B">
              <w:rPr>
                <w:sz w:val="20"/>
                <w:szCs w:val="20"/>
              </w:rPr>
              <w:t>К-</w:t>
            </w:r>
            <w:proofErr w:type="gramEnd"/>
            <w:r w:rsidRPr="0085344B">
              <w:rPr>
                <w:sz w:val="20"/>
                <w:szCs w:val="20"/>
              </w:rPr>
              <w:t xml:space="preserve"> и Н-файлов)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Инструментальная и медикаментозная обработка хорошо проходимого корневого канала (с применением </w:t>
            </w:r>
            <w:proofErr w:type="spellStart"/>
            <w:r w:rsidRPr="0085344B">
              <w:rPr>
                <w:sz w:val="20"/>
                <w:szCs w:val="20"/>
              </w:rPr>
              <w:t>эндомотора</w:t>
            </w:r>
            <w:proofErr w:type="spellEnd"/>
            <w:r w:rsidRPr="0085344B">
              <w:rPr>
                <w:sz w:val="20"/>
                <w:szCs w:val="20"/>
              </w:rPr>
              <w:t xml:space="preserve">, </w:t>
            </w:r>
            <w:proofErr w:type="spellStart"/>
            <w:r w:rsidRPr="0085344B">
              <w:rPr>
                <w:sz w:val="20"/>
                <w:szCs w:val="20"/>
              </w:rPr>
              <w:t>апекслокатора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Инструментальная и медикаментозная обработка хорошо проходимого корневого канала (с применением ручных инструментов: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gramStart"/>
            <w:r w:rsidRPr="0085344B">
              <w:rPr>
                <w:sz w:val="20"/>
                <w:szCs w:val="20"/>
              </w:rPr>
              <w:t>К-</w:t>
            </w:r>
            <w:proofErr w:type="gramEnd"/>
            <w:r w:rsidRPr="0085344B">
              <w:rPr>
                <w:sz w:val="20"/>
                <w:szCs w:val="20"/>
              </w:rPr>
              <w:t xml:space="preserve"> и Н-файлов)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A16.07.030.003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Временное пломбирование лекарственным препаратом корневого канала (с использованием импортной пасты «</w:t>
            </w:r>
            <w:proofErr w:type="spellStart"/>
            <w:r w:rsidRPr="0085344B">
              <w:rPr>
                <w:sz w:val="20"/>
                <w:szCs w:val="20"/>
              </w:rPr>
              <w:t>Calasept</w:t>
            </w:r>
            <w:proofErr w:type="spellEnd"/>
            <w:r w:rsidRPr="0085344B">
              <w:rPr>
                <w:sz w:val="20"/>
                <w:szCs w:val="20"/>
              </w:rPr>
              <w:t>», «</w:t>
            </w:r>
            <w:proofErr w:type="spellStart"/>
            <w:r w:rsidRPr="0085344B">
              <w:rPr>
                <w:sz w:val="20"/>
                <w:szCs w:val="20"/>
              </w:rPr>
              <w:t>Metapex</w:t>
            </w:r>
            <w:proofErr w:type="spellEnd"/>
            <w:r w:rsidRPr="0085344B">
              <w:rPr>
                <w:sz w:val="20"/>
                <w:szCs w:val="20"/>
              </w:rPr>
              <w:t>», или аналога)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A16.07.008.001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Пломбирование корневого канала зуба пастой (на основе </w:t>
            </w:r>
            <w:proofErr w:type="spellStart"/>
            <w:r w:rsidRPr="0085344B">
              <w:rPr>
                <w:sz w:val="20"/>
                <w:szCs w:val="20"/>
              </w:rPr>
              <w:t>цинкоксидэвгенола</w:t>
            </w:r>
            <w:proofErr w:type="spellEnd"/>
            <w:r w:rsidRPr="0085344B">
              <w:rPr>
                <w:sz w:val="20"/>
                <w:szCs w:val="20"/>
              </w:rPr>
              <w:t xml:space="preserve"> «</w:t>
            </w:r>
            <w:proofErr w:type="spellStart"/>
            <w:r w:rsidRPr="0085344B">
              <w:rPr>
                <w:sz w:val="20"/>
                <w:szCs w:val="20"/>
              </w:rPr>
              <w:t>Endomethasone</w:t>
            </w:r>
            <w:proofErr w:type="spellEnd"/>
            <w:r w:rsidRPr="0085344B">
              <w:rPr>
                <w:sz w:val="20"/>
                <w:szCs w:val="20"/>
              </w:rPr>
              <w:t>» или аналог)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A16.07.008.002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Пломбирование корневого канала зуба </w:t>
            </w:r>
            <w:proofErr w:type="spellStart"/>
            <w:r w:rsidRPr="0085344B">
              <w:rPr>
                <w:sz w:val="20"/>
                <w:szCs w:val="20"/>
              </w:rPr>
              <w:t>гуттаперчивыми</w:t>
            </w:r>
            <w:proofErr w:type="spellEnd"/>
            <w:r w:rsidRPr="0085344B">
              <w:rPr>
                <w:sz w:val="20"/>
                <w:szCs w:val="20"/>
              </w:rPr>
              <w:t xml:space="preserve"> штифтами (методом латеральной конденсации с использованием </w:t>
            </w:r>
            <w:proofErr w:type="spellStart"/>
            <w:r w:rsidRPr="0085344B">
              <w:rPr>
                <w:sz w:val="20"/>
                <w:szCs w:val="20"/>
              </w:rPr>
              <w:t>силлера</w:t>
            </w:r>
            <w:proofErr w:type="spellEnd"/>
            <w:r w:rsidRPr="0085344B">
              <w:rPr>
                <w:sz w:val="20"/>
                <w:szCs w:val="20"/>
              </w:rPr>
              <w:t xml:space="preserve"> AH-</w:t>
            </w:r>
            <w:proofErr w:type="spellStart"/>
            <w:r w:rsidRPr="0085344B">
              <w:rPr>
                <w:sz w:val="20"/>
                <w:szCs w:val="20"/>
              </w:rPr>
              <w:t>plus</w:t>
            </w:r>
            <w:proofErr w:type="spellEnd"/>
            <w:r w:rsidRPr="0085344B">
              <w:rPr>
                <w:sz w:val="20"/>
                <w:szCs w:val="20"/>
              </w:rPr>
              <w:t xml:space="preserve"> или аналога)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1900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3.4.17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A16.07.082.002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Распломбировка</w:t>
            </w:r>
            <w:proofErr w:type="spellEnd"/>
            <w:r w:rsidRPr="0085344B">
              <w:rPr>
                <w:sz w:val="20"/>
                <w:szCs w:val="20"/>
              </w:rPr>
              <w:t xml:space="preserve"> корневого канала, ранее леченного </w:t>
            </w:r>
            <w:proofErr w:type="gramStart"/>
            <w:r w:rsidRPr="0085344B">
              <w:rPr>
                <w:sz w:val="20"/>
                <w:szCs w:val="20"/>
              </w:rPr>
              <w:t>фосфат-цементом</w:t>
            </w:r>
            <w:proofErr w:type="gramEnd"/>
            <w:r w:rsidRPr="0085344B">
              <w:rPr>
                <w:sz w:val="20"/>
                <w:szCs w:val="20"/>
              </w:rPr>
              <w:t xml:space="preserve">/резорцин-формальдегидным методом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A16.07.082.001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Распломбировка</w:t>
            </w:r>
            <w:proofErr w:type="spellEnd"/>
            <w:r w:rsidRPr="0085344B">
              <w:rPr>
                <w:sz w:val="20"/>
                <w:szCs w:val="20"/>
              </w:rPr>
              <w:t xml:space="preserve"> корневого </w:t>
            </w:r>
            <w:proofErr w:type="gramStart"/>
            <w:r w:rsidRPr="0085344B">
              <w:rPr>
                <w:sz w:val="20"/>
                <w:szCs w:val="20"/>
              </w:rPr>
              <w:t>канала</w:t>
            </w:r>
            <w:proofErr w:type="gramEnd"/>
            <w:r w:rsidRPr="0085344B">
              <w:rPr>
                <w:sz w:val="20"/>
                <w:szCs w:val="20"/>
              </w:rPr>
              <w:t xml:space="preserve"> ранее леченного пастой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A16.07.082.001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Распломбировка</w:t>
            </w:r>
            <w:proofErr w:type="spellEnd"/>
            <w:r w:rsidRPr="0085344B">
              <w:rPr>
                <w:sz w:val="20"/>
                <w:szCs w:val="20"/>
              </w:rPr>
              <w:t xml:space="preserve"> корневого </w:t>
            </w:r>
            <w:proofErr w:type="gramStart"/>
            <w:r w:rsidRPr="0085344B">
              <w:rPr>
                <w:sz w:val="20"/>
                <w:szCs w:val="20"/>
              </w:rPr>
              <w:t>канала</w:t>
            </w:r>
            <w:proofErr w:type="gramEnd"/>
            <w:r w:rsidRPr="0085344B">
              <w:rPr>
                <w:sz w:val="20"/>
                <w:szCs w:val="20"/>
              </w:rPr>
              <w:t xml:space="preserve"> ранее леченного пастой (под вкладку или штифт)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A16.07.082.001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Распломбировка</w:t>
            </w:r>
            <w:proofErr w:type="spellEnd"/>
            <w:r w:rsidRPr="0085344B">
              <w:rPr>
                <w:sz w:val="20"/>
                <w:szCs w:val="20"/>
              </w:rPr>
              <w:t xml:space="preserve"> корневого </w:t>
            </w:r>
            <w:proofErr w:type="gramStart"/>
            <w:r w:rsidRPr="0085344B">
              <w:rPr>
                <w:sz w:val="20"/>
                <w:szCs w:val="20"/>
              </w:rPr>
              <w:t>канала</w:t>
            </w:r>
            <w:proofErr w:type="gramEnd"/>
            <w:r w:rsidRPr="0085344B">
              <w:rPr>
                <w:sz w:val="20"/>
                <w:szCs w:val="20"/>
              </w:rPr>
              <w:t xml:space="preserve"> ранее леченного пастой (гуттаперчей)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3.4.21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A16.07.094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Удаление внутриканального штифта/ вкладки (извлечение инородного тела из канала зуба)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2200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3.5. Профессиональная гигиена полости рта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Удаление </w:t>
            </w:r>
            <w:proofErr w:type="spellStart"/>
            <w:r w:rsidRPr="0085344B">
              <w:rPr>
                <w:sz w:val="20"/>
                <w:szCs w:val="20"/>
              </w:rPr>
              <w:t>наддесневых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и </w:t>
            </w:r>
            <w:proofErr w:type="spellStart"/>
            <w:r w:rsidRPr="0085344B">
              <w:rPr>
                <w:sz w:val="20"/>
                <w:szCs w:val="20"/>
              </w:rPr>
              <w:t>поддесневых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зубных отложений (Профессиональная гигиена полости рта и зубов (ультразвуковой способ + полировка пастой «</w:t>
            </w:r>
            <w:proofErr w:type="spellStart"/>
            <w:r w:rsidRPr="0085344B">
              <w:rPr>
                <w:sz w:val="20"/>
                <w:szCs w:val="20"/>
              </w:rPr>
              <w:t>Mira</w:t>
            </w:r>
            <w:proofErr w:type="spell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Кагаяки</w:t>
            </w:r>
            <w:proofErr w:type="spellEnd"/>
            <w:r w:rsidRPr="0085344B">
              <w:rPr>
                <w:sz w:val="20"/>
                <w:szCs w:val="20"/>
              </w:rPr>
              <w:t>» или аналогом + воздушно-абразивный метод)) – 2 челюсти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5500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A16.07.020.001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Удаление </w:t>
            </w:r>
            <w:proofErr w:type="spellStart"/>
            <w:r w:rsidRPr="0085344B">
              <w:rPr>
                <w:sz w:val="20"/>
                <w:szCs w:val="20"/>
              </w:rPr>
              <w:t>наддесневых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и </w:t>
            </w:r>
            <w:proofErr w:type="spellStart"/>
            <w:r w:rsidRPr="0085344B">
              <w:rPr>
                <w:sz w:val="20"/>
                <w:szCs w:val="20"/>
              </w:rPr>
              <w:t>поддесневых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зубных отложений в области зуба ручным методом (1 зуб)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A22.07.002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Ультразвуковое удаление </w:t>
            </w:r>
            <w:proofErr w:type="spellStart"/>
            <w:r w:rsidRPr="0085344B">
              <w:rPr>
                <w:sz w:val="20"/>
                <w:szCs w:val="20"/>
              </w:rPr>
              <w:t>наддесневых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и </w:t>
            </w:r>
            <w:proofErr w:type="spellStart"/>
            <w:r w:rsidRPr="0085344B">
              <w:rPr>
                <w:sz w:val="20"/>
                <w:szCs w:val="20"/>
              </w:rPr>
              <w:t>поддесневых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зубных отложений в области зуба (1 зуб)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A16.07.025.001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Избирательное полирование зуба (паста «</w:t>
            </w:r>
            <w:proofErr w:type="spellStart"/>
            <w:r w:rsidRPr="0085344B">
              <w:rPr>
                <w:sz w:val="20"/>
                <w:szCs w:val="20"/>
              </w:rPr>
              <w:t>Mira</w:t>
            </w:r>
            <w:proofErr w:type="spell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Кагаяки</w:t>
            </w:r>
            <w:proofErr w:type="spellEnd"/>
            <w:r w:rsidRPr="0085344B">
              <w:rPr>
                <w:sz w:val="20"/>
                <w:szCs w:val="20"/>
              </w:rPr>
              <w:t>» или аналог, 1 зуб)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Удаление </w:t>
            </w:r>
            <w:proofErr w:type="spellStart"/>
            <w:r w:rsidRPr="0085344B">
              <w:rPr>
                <w:sz w:val="20"/>
                <w:szCs w:val="20"/>
              </w:rPr>
              <w:t>наддесневых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и </w:t>
            </w:r>
            <w:proofErr w:type="spellStart"/>
            <w:r w:rsidRPr="0085344B">
              <w:rPr>
                <w:sz w:val="20"/>
                <w:szCs w:val="20"/>
              </w:rPr>
              <w:t>поддесневых</w:t>
            </w:r>
            <w:proofErr w:type="spellEnd"/>
            <w:r w:rsidRPr="0085344B">
              <w:rPr>
                <w:sz w:val="20"/>
                <w:szCs w:val="20"/>
              </w:rPr>
              <w:t xml:space="preserve"> зубных отложений (воздушно-абразивный метод, 1 зуб)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A16.07.051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Профессиональная гигиена полости рта и зубов (ультразвуковой способ + полировка пастой «</w:t>
            </w:r>
            <w:proofErr w:type="spellStart"/>
            <w:r w:rsidRPr="0085344B">
              <w:rPr>
                <w:sz w:val="20"/>
                <w:szCs w:val="20"/>
              </w:rPr>
              <w:t>Mira</w:t>
            </w:r>
            <w:proofErr w:type="spell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Кагаяки</w:t>
            </w:r>
            <w:proofErr w:type="spellEnd"/>
            <w:r w:rsidRPr="0085344B">
              <w:rPr>
                <w:sz w:val="20"/>
                <w:szCs w:val="20"/>
              </w:rPr>
              <w:t>» или аналогом) – 2 челюсти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4800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3.5.7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A14.07.008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Обучение гигиене полости рта и зубов индивидуальное, подбор средств и предметов гигиены полости рта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 xml:space="preserve">3.6. Терапевтическая </w:t>
            </w:r>
            <w:proofErr w:type="spellStart"/>
            <w:r w:rsidRPr="0085344B">
              <w:rPr>
                <w:b/>
                <w:bCs/>
                <w:sz w:val="20"/>
                <w:szCs w:val="20"/>
              </w:rPr>
              <w:t>пародонтология</w:t>
            </w:r>
            <w:proofErr w:type="spellEnd"/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3.6.1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A16.07.025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Избирательное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пришлифовывание</w:t>
            </w:r>
            <w:proofErr w:type="spellEnd"/>
            <w:r w:rsidRPr="0085344B">
              <w:rPr>
                <w:sz w:val="20"/>
                <w:szCs w:val="20"/>
              </w:rPr>
              <w:t xml:space="preserve"> твердых тканей зуба (1 зуб по 1,2,3 классу по </w:t>
            </w:r>
            <w:proofErr w:type="spellStart"/>
            <w:r w:rsidRPr="0085344B">
              <w:rPr>
                <w:sz w:val="20"/>
                <w:szCs w:val="20"/>
              </w:rPr>
              <w:t>Дженкельсону</w:t>
            </w:r>
            <w:proofErr w:type="spellEnd"/>
            <w:r w:rsidRPr="008534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3.6.2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A11.07.022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Аппликация лекарственного препарата на слизистую оболочку полости рта (обработка 1 сегмента мазью, пастой, пластиной)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650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3.6.3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A11.07.010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Введение лекарственных препаратов в </w:t>
            </w:r>
            <w:proofErr w:type="spellStart"/>
            <w:r w:rsidRPr="0085344B">
              <w:rPr>
                <w:sz w:val="20"/>
                <w:szCs w:val="20"/>
              </w:rPr>
              <w:t>пародонтальный</w:t>
            </w:r>
            <w:proofErr w:type="spellEnd"/>
            <w:r w:rsidRPr="0085344B">
              <w:rPr>
                <w:sz w:val="20"/>
                <w:szCs w:val="20"/>
              </w:rPr>
              <w:t xml:space="preserve"> карман (обработка 1 сегмента: мазь, паста, гель)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350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>3.7. Фторирование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3.7.1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Глубокое фторирование эмали зуба (1 зуб, препарат импортного производства)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3.7.2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A11.07.012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Глубокое фторирование эмали зуба (1 челюсть, препарат импортного производства)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3.7.3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A11.07.024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Местное применение </w:t>
            </w:r>
            <w:proofErr w:type="spellStart"/>
            <w:r w:rsidRPr="0085344B">
              <w:rPr>
                <w:sz w:val="20"/>
                <w:szCs w:val="20"/>
              </w:rPr>
              <w:t>реминерализующих</w:t>
            </w:r>
            <w:proofErr w:type="spellEnd"/>
            <w:r w:rsidRPr="0085344B">
              <w:rPr>
                <w:sz w:val="20"/>
                <w:szCs w:val="20"/>
              </w:rPr>
              <w:t xml:space="preserve"> препаратов в области зуба (2 челюсти, препарат импортного производства)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3.7.4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A11.07.024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Местное применение </w:t>
            </w:r>
            <w:proofErr w:type="spellStart"/>
            <w:r w:rsidRPr="0085344B">
              <w:rPr>
                <w:sz w:val="20"/>
                <w:szCs w:val="20"/>
              </w:rPr>
              <w:t>реминерализующих</w:t>
            </w:r>
            <w:proofErr w:type="spellEnd"/>
            <w:r w:rsidRPr="0085344B">
              <w:rPr>
                <w:sz w:val="20"/>
                <w:szCs w:val="20"/>
              </w:rPr>
              <w:t xml:space="preserve"> препаратов в области зуба (2 челюсти, препарат Российского производства)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5344B">
              <w:rPr>
                <w:b/>
                <w:bCs/>
                <w:sz w:val="20"/>
                <w:szCs w:val="20"/>
              </w:rPr>
              <w:t xml:space="preserve">3.8. </w:t>
            </w:r>
            <w:proofErr w:type="spellStart"/>
            <w:r w:rsidRPr="0085344B">
              <w:rPr>
                <w:b/>
                <w:bCs/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b/>
                <w:bCs/>
                <w:sz w:val="20"/>
                <w:szCs w:val="20"/>
              </w:rPr>
              <w:t xml:space="preserve"> зубов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Временное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(балочное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в области 3 зубов)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6000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>Временное</w:t>
            </w:r>
            <w:proofErr w:type="gramEnd"/>
            <w:r w:rsidRPr="0085344B">
              <w:rPr>
                <w:sz w:val="20"/>
                <w:szCs w:val="20"/>
              </w:rPr>
              <w:t xml:space="preserve">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(лигатурное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в области 6 зубов)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4500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Временное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(косметическое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лентой «</w:t>
            </w:r>
            <w:proofErr w:type="spellStart"/>
            <w:r w:rsidRPr="0085344B">
              <w:rPr>
                <w:sz w:val="20"/>
                <w:szCs w:val="20"/>
              </w:rPr>
              <w:t>Ribbond</w:t>
            </w:r>
            <w:proofErr w:type="spellEnd"/>
            <w:r w:rsidRPr="0085344B">
              <w:rPr>
                <w:sz w:val="20"/>
                <w:szCs w:val="20"/>
              </w:rPr>
              <w:t>» в области 4 зубов)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9000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Временное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(косметическое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лентой «</w:t>
            </w:r>
            <w:proofErr w:type="spellStart"/>
            <w:r w:rsidRPr="0085344B">
              <w:rPr>
                <w:sz w:val="20"/>
                <w:szCs w:val="20"/>
              </w:rPr>
              <w:t>Ribbond</w:t>
            </w:r>
            <w:proofErr w:type="spellEnd"/>
            <w:r w:rsidRPr="0085344B">
              <w:rPr>
                <w:sz w:val="20"/>
                <w:szCs w:val="20"/>
              </w:rPr>
              <w:t>» в области 4 зубов)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13 500,00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85344B">
              <w:rPr>
                <w:sz w:val="20"/>
                <w:szCs w:val="20"/>
              </w:rPr>
              <w:t xml:space="preserve">Временное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(коррекция шины (металлический </w:t>
            </w:r>
            <w:proofErr w:type="spellStart"/>
            <w:r w:rsidRPr="0085344B">
              <w:rPr>
                <w:sz w:val="20"/>
                <w:szCs w:val="20"/>
              </w:rPr>
              <w:t>ретейнер</w:t>
            </w:r>
            <w:proofErr w:type="spellEnd"/>
            <w:r w:rsidRPr="0085344B">
              <w:rPr>
                <w:sz w:val="20"/>
                <w:szCs w:val="20"/>
              </w:rPr>
              <w:t>, стекловолокно + СОМ))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3.8.6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A16.07.019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Временное </w:t>
            </w:r>
            <w:proofErr w:type="spellStart"/>
            <w:r w:rsidRPr="0085344B">
              <w:rPr>
                <w:sz w:val="20"/>
                <w:szCs w:val="20"/>
              </w:rPr>
              <w:t>шинирование</w:t>
            </w:r>
            <w:proofErr w:type="spellEnd"/>
            <w:r w:rsidRPr="0085344B">
              <w:rPr>
                <w:sz w:val="20"/>
                <w:szCs w:val="20"/>
              </w:rPr>
              <w:t xml:space="preserve"> при заболеваниях пародонта (восстановление зубного ряда (полная реставрация) в области одного отсутствующего зуба с применением стекловолоконной ленты и фотополимерного композиционного материала)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14 500,00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5344B">
              <w:rPr>
                <w:b/>
                <w:sz w:val="20"/>
                <w:szCs w:val="20"/>
              </w:rPr>
              <w:t xml:space="preserve">4. ОФТАЛЬМОЛОГИЯ (1 исследование, 1 </w:t>
            </w:r>
            <w:r>
              <w:rPr>
                <w:b/>
                <w:sz w:val="20"/>
                <w:szCs w:val="20"/>
              </w:rPr>
              <w:t>инъекция, 1 манипуляция</w:t>
            </w:r>
            <w:r w:rsidRPr="0085344B">
              <w:rPr>
                <w:b/>
                <w:sz w:val="20"/>
                <w:szCs w:val="20"/>
              </w:rPr>
              <w:t>)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B03.029.001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Комплекс исследований для диагностики нарушения зрения </w:t>
            </w:r>
            <w:r w:rsidRPr="0085344B">
              <w:rPr>
                <w:sz w:val="20"/>
                <w:szCs w:val="20"/>
              </w:rPr>
              <w:lastRenderedPageBreak/>
              <w:t>(Проверка остроты зрения, подбор очков, измерение ВГД (внутриглазного давления))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lastRenderedPageBreak/>
              <w:t>4.2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B03.029.002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Комплекс исследований для диагностики глаукомы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B01.029.001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Комплекс исследований перед операцией на глазах (в том числе, по поводу катаракты)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B01.029.001.003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  <w:shd w:val="clear" w:color="auto" w:fill="FFFFFF"/>
              </w:rPr>
              <w:t>Обследование перед рефракционными операциями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A02.26.003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Офтальмоскопия (осмотр с широким зрачком)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A02.26.004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Визометрия</w:t>
            </w:r>
            <w:proofErr w:type="spellEnd"/>
            <w:r>
              <w:rPr>
                <w:sz w:val="20"/>
                <w:szCs w:val="20"/>
              </w:rPr>
              <w:t xml:space="preserve"> (оба глаза)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A02.26.005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Периметрия статическая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A02.26.009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Исследование цветоощущения по полихроматическим таблицам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A02.26.010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Определение бинокулярного зрения, угла косоглазия по </w:t>
            </w:r>
            <w:proofErr w:type="spellStart"/>
            <w:r w:rsidRPr="0085344B">
              <w:rPr>
                <w:sz w:val="20"/>
                <w:szCs w:val="20"/>
              </w:rPr>
              <w:t>Гиршбергу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  <w:u w:val="single"/>
              </w:rPr>
            </w:pPr>
            <w:hyperlink r:id="rId6" w:tgtFrame="_blank" w:history="1">
              <w:r w:rsidRPr="0085344B">
                <w:rPr>
                  <w:sz w:val="20"/>
                  <w:szCs w:val="20"/>
                </w:rPr>
                <w:t>A02.26.015</w:t>
              </w:r>
            </w:hyperlink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Офтальмотонометрия</w:t>
            </w:r>
            <w:proofErr w:type="spellEnd"/>
            <w:r w:rsidRPr="0085344B">
              <w:rPr>
                <w:sz w:val="20"/>
                <w:szCs w:val="20"/>
              </w:rPr>
              <w:t xml:space="preserve"> (1 раз)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А02.26.015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Офтальмотонометрия</w:t>
            </w:r>
            <w:proofErr w:type="spellEnd"/>
            <w:r w:rsidRPr="0085344B">
              <w:rPr>
                <w:sz w:val="20"/>
                <w:szCs w:val="20"/>
              </w:rPr>
              <w:t xml:space="preserve"> (пять раз)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А03.26.002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Гониоскопия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A03.26.004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Офтальмохромоскопия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A03.26.005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Биомикрофотография</w:t>
            </w:r>
            <w:proofErr w:type="spellEnd"/>
            <w:r w:rsidRPr="0085344B">
              <w:rPr>
                <w:sz w:val="20"/>
                <w:szCs w:val="20"/>
              </w:rPr>
              <w:t xml:space="preserve"> глаза и его придаточного аппарата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А03.26.008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Рефрактометрия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A03.26.005.001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Биомикрофотография</w:t>
            </w:r>
            <w:proofErr w:type="spellEnd"/>
            <w:r w:rsidRPr="0085344B">
              <w:rPr>
                <w:sz w:val="20"/>
                <w:szCs w:val="20"/>
              </w:rPr>
              <w:t xml:space="preserve"> глазного дна с использованием </w:t>
            </w:r>
            <w:proofErr w:type="spellStart"/>
            <w:r w:rsidRPr="0085344B">
              <w:rPr>
                <w:sz w:val="20"/>
                <w:szCs w:val="20"/>
              </w:rPr>
              <w:t>фундус</w:t>
            </w:r>
            <w:proofErr w:type="spellEnd"/>
            <w:r w:rsidRPr="0085344B">
              <w:rPr>
                <w:sz w:val="20"/>
                <w:szCs w:val="20"/>
              </w:rPr>
              <w:t>-камеры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A03.26.018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Биомикроскопия</w:t>
            </w:r>
            <w:proofErr w:type="spellEnd"/>
            <w:r w:rsidRPr="0085344B">
              <w:rPr>
                <w:sz w:val="20"/>
                <w:szCs w:val="20"/>
              </w:rPr>
              <w:t xml:space="preserve"> глазного дна с асферической линзой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А03.26.019.003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Оптическая когерентная томография (</w:t>
            </w:r>
            <w:proofErr w:type="gramStart"/>
            <w:r w:rsidRPr="0085344B">
              <w:rPr>
                <w:sz w:val="20"/>
                <w:szCs w:val="20"/>
              </w:rPr>
              <w:t>ОКТ</w:t>
            </w:r>
            <w:proofErr w:type="gramEnd"/>
            <w:r w:rsidRPr="0085344B">
              <w:rPr>
                <w:sz w:val="20"/>
                <w:szCs w:val="20"/>
              </w:rPr>
              <w:t>) диска зрительного нерва (два глаза)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А03.26.019.003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Оптическая когерентная томография (</w:t>
            </w:r>
            <w:proofErr w:type="gramStart"/>
            <w:r w:rsidRPr="0085344B">
              <w:rPr>
                <w:sz w:val="20"/>
                <w:szCs w:val="20"/>
              </w:rPr>
              <w:t>ОКТ</w:t>
            </w:r>
            <w:proofErr w:type="gramEnd"/>
            <w:r w:rsidRPr="0085344B">
              <w:rPr>
                <w:sz w:val="20"/>
                <w:szCs w:val="20"/>
              </w:rPr>
              <w:t xml:space="preserve">) </w:t>
            </w:r>
            <w:proofErr w:type="spellStart"/>
            <w:r w:rsidRPr="0085344B">
              <w:rPr>
                <w:sz w:val="20"/>
                <w:szCs w:val="20"/>
              </w:rPr>
              <w:t>макулярной</w:t>
            </w:r>
            <w:proofErr w:type="spellEnd"/>
            <w:r w:rsidRPr="0085344B">
              <w:rPr>
                <w:sz w:val="20"/>
                <w:szCs w:val="20"/>
              </w:rPr>
              <w:t xml:space="preserve"> зоны (два глаза)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A03.26.020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Компьютерная периметрия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A11.26.005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Зондирование слезно-носового канала и промывание слезных путей (1 глаз)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А11.26.011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 xml:space="preserve">Пара- и ретробульбарные инъекции </w:t>
            </w:r>
            <w:r w:rsidRPr="0085344B">
              <w:rPr>
                <w:iCs/>
                <w:sz w:val="20"/>
                <w:szCs w:val="20"/>
              </w:rPr>
              <w:t>(без стоимости препаратов) (1 единица)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261D95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261D95">
              <w:rPr>
                <w:sz w:val="20"/>
                <w:szCs w:val="20"/>
              </w:rPr>
              <w:t>4.23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A11.26.016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85344B">
              <w:rPr>
                <w:sz w:val="20"/>
                <w:szCs w:val="20"/>
              </w:rPr>
              <w:t>Субконъюнктивальная</w:t>
            </w:r>
            <w:proofErr w:type="spellEnd"/>
            <w:r w:rsidRPr="0085344B">
              <w:rPr>
                <w:sz w:val="20"/>
                <w:szCs w:val="20"/>
              </w:rPr>
              <w:t xml:space="preserve"> инъекция (без учета стоимости препарата)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261D95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261D95">
              <w:rPr>
                <w:sz w:val="20"/>
                <w:szCs w:val="20"/>
              </w:rPr>
              <w:t>А11.01.002.000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261D95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261D95">
              <w:rPr>
                <w:sz w:val="20"/>
                <w:szCs w:val="20"/>
              </w:rPr>
              <w:t xml:space="preserve">Подкожное </w:t>
            </w:r>
            <w:proofErr w:type="spellStart"/>
            <w:r w:rsidRPr="00261D95">
              <w:rPr>
                <w:sz w:val="20"/>
                <w:szCs w:val="20"/>
              </w:rPr>
              <w:t>паравазальное</w:t>
            </w:r>
            <w:proofErr w:type="spellEnd"/>
            <w:r w:rsidRPr="00261D95">
              <w:rPr>
                <w:sz w:val="20"/>
                <w:szCs w:val="20"/>
              </w:rPr>
              <w:t xml:space="preserve"> введение лекарственных препаратов (</w:t>
            </w:r>
            <w:r w:rsidRPr="00261D95">
              <w:rPr>
                <w:color w:val="000000"/>
                <w:sz w:val="20"/>
                <w:szCs w:val="20"/>
                <w:shd w:val="clear" w:color="auto" w:fill="FFFFFF"/>
              </w:rPr>
              <w:t>без стоимости медикаментов</w:t>
            </w:r>
            <w:r w:rsidRPr="00261D95">
              <w:rPr>
                <w:sz w:val="20"/>
                <w:szCs w:val="20"/>
              </w:rPr>
              <w:t>) в височную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261D95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796183" w:rsidRPr="00261D95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A11.26.018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Глазные ванночки с растворами лекарственных препаратов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A11.26.019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Промывание конъюнктивной полости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A12.26.012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Проведение пробы с лекарственными препаратами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442F2B" w:rsidRDefault="00796183" w:rsidP="00386AC8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442F2B">
              <w:rPr>
                <w:sz w:val="20"/>
                <w:szCs w:val="20"/>
              </w:rPr>
              <w:t>А12.26.016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442F2B" w:rsidRDefault="00796183" w:rsidP="00386AC8">
            <w:pPr>
              <w:spacing w:line="235" w:lineRule="auto"/>
              <w:ind w:firstLine="98"/>
              <w:rPr>
                <w:sz w:val="20"/>
                <w:szCs w:val="20"/>
              </w:rPr>
            </w:pPr>
            <w:proofErr w:type="spellStart"/>
            <w:r w:rsidRPr="00442F2B">
              <w:rPr>
                <w:sz w:val="20"/>
                <w:szCs w:val="20"/>
              </w:rPr>
              <w:t>Авторефрактометрия</w:t>
            </w:r>
            <w:proofErr w:type="spellEnd"/>
            <w:r w:rsidRPr="00442F2B">
              <w:rPr>
                <w:sz w:val="20"/>
                <w:szCs w:val="20"/>
              </w:rPr>
              <w:t xml:space="preserve"> с узким зрачком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A16.26.034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Удаление инородного тела конъюнктивы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A16.26.051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Удаление инородного тела роговицы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A23.26.001.001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Подбор очковой коррекции зрения (простой)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</w:tr>
      <w:tr w:rsidR="00796183" w:rsidRPr="0085344B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85344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A23.26.001.002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85344B">
              <w:rPr>
                <w:sz w:val="20"/>
                <w:szCs w:val="20"/>
              </w:rPr>
              <w:t>Подбор очковой коррекции зрения (сложный)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85344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6E2049" w:rsidRDefault="00796183" w:rsidP="00386AC8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E2049">
              <w:rPr>
                <w:b/>
                <w:bCs/>
                <w:sz w:val="20"/>
                <w:szCs w:val="20"/>
              </w:rPr>
              <w:t>5. ПРОЦЕДУРЫ</w:t>
            </w:r>
            <w:r>
              <w:rPr>
                <w:b/>
                <w:bCs/>
                <w:sz w:val="20"/>
                <w:szCs w:val="20"/>
              </w:rPr>
              <w:t xml:space="preserve"> (1 процедура)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А11.01.002.000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Подкожное введение лекарственных препаратов</w:t>
            </w:r>
          </w:p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(</w:t>
            </w:r>
            <w:r w:rsidRPr="00F609BB">
              <w:rPr>
                <w:sz w:val="20"/>
                <w:szCs w:val="20"/>
                <w:shd w:val="clear" w:color="auto" w:fill="FFFFFF"/>
              </w:rPr>
              <w:t>без стоимости медикаментов</w:t>
            </w:r>
            <w:r w:rsidRPr="00F609B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</w:tr>
      <w:tr w:rsidR="00796183" w:rsidRPr="00261D95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A11.01.003</w:t>
            </w:r>
          </w:p>
        </w:tc>
        <w:tc>
          <w:tcPr>
            <w:tcW w:w="5954" w:type="dxa"/>
            <w:shd w:val="clear" w:color="auto" w:fill="auto"/>
          </w:tcPr>
          <w:p w:rsidR="00796183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Внутрикожное введение лекарственных препаратов</w:t>
            </w:r>
          </w:p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без стоимости медикаментов</w:t>
            </w:r>
            <w:r w:rsidRPr="00F609B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A11.01.003.001</w:t>
            </w:r>
          </w:p>
        </w:tc>
        <w:tc>
          <w:tcPr>
            <w:tcW w:w="5954" w:type="dxa"/>
            <w:shd w:val="clear" w:color="auto" w:fill="auto"/>
          </w:tcPr>
          <w:p w:rsidR="00796183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Внутрикожная п</w:t>
            </w:r>
            <w:r>
              <w:rPr>
                <w:sz w:val="20"/>
                <w:szCs w:val="20"/>
              </w:rPr>
              <w:t>роба с туберкулезным аллергеном:</w:t>
            </w:r>
          </w:p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Диаскинтест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A11.01.003.001</w:t>
            </w:r>
          </w:p>
        </w:tc>
        <w:tc>
          <w:tcPr>
            <w:tcW w:w="5954" w:type="dxa"/>
            <w:shd w:val="clear" w:color="auto" w:fill="auto"/>
          </w:tcPr>
          <w:p w:rsidR="00796183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Внутрикожная п</w:t>
            </w:r>
            <w:r>
              <w:rPr>
                <w:sz w:val="20"/>
                <w:szCs w:val="20"/>
              </w:rPr>
              <w:t>роба с туберкулезным аллергеном:</w:t>
            </w:r>
          </w:p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Туберкулин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A11.01.014</w:t>
            </w:r>
          </w:p>
        </w:tc>
        <w:tc>
          <w:tcPr>
            <w:tcW w:w="5954" w:type="dxa"/>
            <w:shd w:val="clear" w:color="auto" w:fill="auto"/>
          </w:tcPr>
          <w:p w:rsidR="00796183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Накожное применение лекарственных препаратов</w:t>
            </w:r>
          </w:p>
          <w:p w:rsidR="00796183" w:rsidRPr="00F609BB" w:rsidRDefault="00796183" w:rsidP="00386AC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(</w:t>
            </w:r>
            <w:r w:rsidRPr="00F609BB">
              <w:rPr>
                <w:sz w:val="20"/>
                <w:szCs w:val="20"/>
                <w:shd w:val="clear" w:color="auto" w:fill="FFFFFF"/>
              </w:rPr>
              <w:t>без стоимости медикаментов</w:t>
            </w:r>
            <w:r w:rsidRPr="00F609B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A11.02.002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Внутримышечное введение лекарственных препаратов</w:t>
            </w:r>
          </w:p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(без стоимости медикаментов)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A11.12.003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 xml:space="preserve">Внутривенное введение (струйно) лекарственных препаратов </w:t>
            </w:r>
          </w:p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(без стоимости медикаментов)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A11.12.003.001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Непрерывное внутривенное введение лекарственных препаратов</w:t>
            </w:r>
          </w:p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 xml:space="preserve">(Капельное введение медикаментов </w:t>
            </w:r>
            <w:r>
              <w:rPr>
                <w:sz w:val="20"/>
                <w:szCs w:val="20"/>
                <w:shd w:val="clear" w:color="auto" w:fill="FFFFFF"/>
              </w:rPr>
              <w:t>(с применением одноразовой системы, без стоимости медикаментов)) 1 флакон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</w:rPr>
              <w:t>5.9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A11.12.003.001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 xml:space="preserve">Непрерывное внутривенное введение лекарственных препаратов </w:t>
            </w:r>
          </w:p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</w:t>
            </w:r>
            <w:r w:rsidRPr="00F609BB">
              <w:rPr>
                <w:sz w:val="20"/>
                <w:szCs w:val="20"/>
                <w:shd w:val="clear" w:color="auto" w:fill="FFFFFF"/>
              </w:rPr>
              <w:t>Капельное введение медикаментов (</w:t>
            </w:r>
            <w:r>
              <w:rPr>
                <w:sz w:val="20"/>
                <w:szCs w:val="20"/>
                <w:shd w:val="clear" w:color="auto" w:fill="FFFFFF"/>
              </w:rPr>
              <w:t xml:space="preserve">с применением одноразовой системы, </w:t>
            </w:r>
            <w:r w:rsidRPr="00F609BB">
              <w:rPr>
                <w:sz w:val="20"/>
                <w:szCs w:val="20"/>
                <w:shd w:val="clear" w:color="auto" w:fill="FFFFFF"/>
              </w:rPr>
              <w:t xml:space="preserve"> без стоимости медикаментов)) </w:t>
            </w:r>
            <w:r>
              <w:rPr>
                <w:sz w:val="20"/>
                <w:szCs w:val="20"/>
                <w:shd w:val="clear" w:color="auto" w:fill="FFFFFF"/>
              </w:rPr>
              <w:t>2 флакона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А11.12.003.001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Непрерывное внутривенное введение лекарственных препаратов (Капельное введение медикаментов (с применением одноразовой системы, без стоимости медикаментов)) 3 флакона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>A11.12.002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F609BB">
              <w:rPr>
                <w:sz w:val="20"/>
                <w:szCs w:val="20"/>
                <w:shd w:val="clear" w:color="auto" w:fill="FFFFFF"/>
              </w:rPr>
              <w:t xml:space="preserve">Катетеризация </w:t>
            </w:r>
            <w:proofErr w:type="spellStart"/>
            <w:r w:rsidRPr="00F609BB">
              <w:rPr>
                <w:sz w:val="20"/>
                <w:szCs w:val="20"/>
                <w:shd w:val="clear" w:color="auto" w:fill="FFFFFF"/>
              </w:rPr>
              <w:t>кубитальной</w:t>
            </w:r>
            <w:proofErr w:type="spellEnd"/>
            <w:r w:rsidRPr="00F609BB">
              <w:rPr>
                <w:sz w:val="20"/>
                <w:szCs w:val="20"/>
                <w:shd w:val="clear" w:color="auto" w:fill="FFFFFF"/>
              </w:rPr>
              <w:t xml:space="preserve"> и других периферических вен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DC1670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C1670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</w:rPr>
              <w:t>ИССЛЕДОВАНИЯ</w:t>
            </w:r>
            <w:r w:rsidRPr="00DC1670">
              <w:rPr>
                <w:b/>
                <w:sz w:val="20"/>
                <w:szCs w:val="20"/>
              </w:rPr>
              <w:t xml:space="preserve"> (1 анализ, 1 </w:t>
            </w:r>
            <w:r>
              <w:rPr>
                <w:b/>
                <w:sz w:val="20"/>
                <w:szCs w:val="20"/>
              </w:rPr>
              <w:t>исследование</w:t>
            </w:r>
            <w:r w:rsidRPr="00DC1670">
              <w:rPr>
                <w:b/>
                <w:sz w:val="20"/>
                <w:szCs w:val="20"/>
              </w:rPr>
              <w:t>)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 05.10.004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Регистрация электрокардиограммы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 05.10.006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F609BB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E6142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B03.016.002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9E6142">
              <w:rPr>
                <w:sz w:val="20"/>
                <w:szCs w:val="20"/>
                <w:shd w:val="clear" w:color="auto" w:fill="FFFFFF"/>
              </w:rPr>
              <w:t>Общий (клинический) анализ крови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E6142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B03.016.004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rPr>
                <w:b/>
                <w:sz w:val="20"/>
                <w:szCs w:val="20"/>
                <w:shd w:val="clear" w:color="auto" w:fill="FFFFFF"/>
              </w:rPr>
            </w:pPr>
            <w:r w:rsidRPr="009E6142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Анализ крови биохимический общетерапевтический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E6142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B03.016.006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9E6142">
              <w:rPr>
                <w:sz w:val="20"/>
                <w:szCs w:val="20"/>
                <w:shd w:val="clear" w:color="auto" w:fill="FFFFFF"/>
              </w:rPr>
              <w:t>Общий (клинический) анализ  мочи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E6142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A11.12.009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9E6142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9E6142">
              <w:rPr>
                <w:sz w:val="20"/>
                <w:szCs w:val="20"/>
                <w:shd w:val="clear" w:color="auto" w:fill="FFFFFF"/>
              </w:rPr>
              <w:t>Взятие крови из периферической вены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7228D4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7228D4" w:rsidRDefault="00796183" w:rsidP="00386AC8">
            <w:pPr>
              <w:ind w:left="57" w:right="57"/>
              <w:jc w:val="center"/>
              <w:rPr>
                <w:rStyle w:val="ac"/>
                <w:b w:val="0"/>
                <w:sz w:val="20"/>
                <w:szCs w:val="20"/>
                <w:shd w:val="clear" w:color="auto" w:fill="FFFFFF"/>
              </w:rPr>
            </w:pPr>
            <w:r w:rsidRPr="007228D4"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A12.09.002.003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7228D4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Спирометрия</w:t>
            </w:r>
            <w:r w:rsidRPr="007228D4">
              <w:rPr>
                <w:sz w:val="20"/>
                <w:szCs w:val="20"/>
                <w:shd w:val="clear" w:color="auto" w:fill="FFFFFF"/>
              </w:rPr>
              <w:t xml:space="preserve"> (исследование функций внешнего дыхания)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DC1670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ЛЕЧЕБНАЯ ФИЗКУЛЬТУРА (1 занятие)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Pr="007228D4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D63070" w:rsidRDefault="00796183" w:rsidP="00386AC8">
            <w:pPr>
              <w:ind w:left="57" w:right="57"/>
              <w:jc w:val="center"/>
              <w:rPr>
                <w:rStyle w:val="ac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А19.03.002.002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D63070" w:rsidRDefault="00796183" w:rsidP="00386AC8">
            <w:pPr>
              <w:ind w:left="57" w:right="57"/>
              <w:rPr>
                <w:sz w:val="20"/>
                <w:szCs w:val="20"/>
                <w:shd w:val="clear" w:color="auto" w:fill="FFFFFF"/>
              </w:rPr>
            </w:pPr>
            <w:r w:rsidRPr="00D63070">
              <w:rPr>
                <w:color w:val="000000"/>
                <w:sz w:val="20"/>
                <w:szCs w:val="20"/>
                <w:shd w:val="clear" w:color="auto" w:fill="FFFFFF"/>
              </w:rPr>
              <w:t>Групповое занятие лечебной физкультурой при заболеваниях позвоночника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D63070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  <w:r w:rsidRPr="00D63070">
              <w:rPr>
                <w:color w:val="000000"/>
                <w:sz w:val="20"/>
                <w:szCs w:val="20"/>
              </w:rPr>
              <w:t>A19.04.001.002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D63070" w:rsidRDefault="00796183" w:rsidP="00386AC8">
            <w:pPr>
              <w:rPr>
                <w:color w:val="000000"/>
                <w:sz w:val="20"/>
                <w:szCs w:val="20"/>
              </w:rPr>
            </w:pPr>
            <w:r w:rsidRPr="00D63070">
              <w:rPr>
                <w:color w:val="000000"/>
                <w:sz w:val="20"/>
                <w:szCs w:val="20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D63070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  <w:r w:rsidRPr="00D63070">
              <w:rPr>
                <w:color w:val="000000"/>
                <w:sz w:val="20"/>
                <w:szCs w:val="20"/>
              </w:rPr>
              <w:t>A19.09.001.002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D63070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Групповое занятие </w:t>
            </w:r>
            <w:r w:rsidRPr="00D63070">
              <w:rPr>
                <w:color w:val="000000"/>
                <w:sz w:val="20"/>
                <w:szCs w:val="20"/>
              </w:rPr>
              <w:t>лечебной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3070">
              <w:rPr>
                <w:color w:val="000000"/>
                <w:sz w:val="20"/>
                <w:szCs w:val="20"/>
              </w:rPr>
              <w:t>физкультурой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3070">
              <w:rPr>
                <w:color w:val="000000"/>
                <w:sz w:val="20"/>
                <w:szCs w:val="20"/>
              </w:rPr>
              <w:t>при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3070">
              <w:rPr>
                <w:color w:val="000000"/>
                <w:sz w:val="20"/>
                <w:szCs w:val="20"/>
              </w:rPr>
              <w:t>заболеваниях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3070">
              <w:rPr>
                <w:color w:val="000000"/>
                <w:sz w:val="20"/>
                <w:szCs w:val="20"/>
              </w:rPr>
              <w:t>бронхолегочной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DC1670" w:rsidRDefault="00796183" w:rsidP="00386AC8">
            <w:pPr>
              <w:jc w:val="center"/>
              <w:rPr>
                <w:sz w:val="20"/>
                <w:szCs w:val="20"/>
              </w:rPr>
            </w:pPr>
            <w:r w:rsidRPr="00DC1670">
              <w:rPr>
                <w:sz w:val="20"/>
                <w:szCs w:val="20"/>
              </w:rPr>
              <w:t>A19.30.007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DC1670" w:rsidRDefault="00796183" w:rsidP="00386AC8">
            <w:pPr>
              <w:rPr>
                <w:sz w:val="20"/>
                <w:szCs w:val="20"/>
              </w:rPr>
            </w:pPr>
            <w:r w:rsidRPr="00DC1670">
              <w:rPr>
                <w:sz w:val="20"/>
                <w:szCs w:val="20"/>
              </w:rPr>
              <w:t>Лечебная физкультура с использованием тренажера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Pr="00DC1670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  <w:r w:rsidRPr="00CC7301">
              <w:rPr>
                <w:color w:val="000000"/>
                <w:sz w:val="20"/>
                <w:szCs w:val="20"/>
              </w:rPr>
              <w:t>A19.23.002.002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 w:rsidRPr="00CC7301">
              <w:rPr>
                <w:color w:val="000000"/>
                <w:sz w:val="20"/>
                <w:szCs w:val="20"/>
              </w:rPr>
              <w:t>Лечебная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301">
              <w:rPr>
                <w:color w:val="000000"/>
                <w:sz w:val="20"/>
                <w:szCs w:val="20"/>
              </w:rPr>
              <w:t>физкультура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7301">
              <w:rPr>
                <w:color w:val="000000"/>
                <w:sz w:val="20"/>
                <w:szCs w:val="20"/>
              </w:rPr>
              <w:t>для глазодвигательных мышц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Pr="00C845B1" w:rsidRDefault="00796183" w:rsidP="00386AC8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  <w:r w:rsidRPr="00C845B1">
              <w:rPr>
                <w:b/>
                <w:sz w:val="20"/>
                <w:szCs w:val="20"/>
              </w:rPr>
              <w:t>КОМПЛЕКСНЫЕ МЕДИЦИНСКИЕ (ОЗДОРОВИТЕЛЬНЫЕ) ПРОГРАММЫ</w:t>
            </w:r>
            <w:r>
              <w:rPr>
                <w:b/>
                <w:sz w:val="20"/>
                <w:szCs w:val="20"/>
              </w:rPr>
              <w:t xml:space="preserve"> (1 программа)*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 w:val="restart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«Оздоровительная»**: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полная 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19380/15650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при прохождении санаторно-курортного лечения (24 дня)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6160/5700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 w:val="restart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«</w:t>
            </w:r>
            <w:proofErr w:type="spellStart"/>
            <w:r>
              <w:rPr>
                <w:color w:val="000000"/>
                <w:sz w:val="20"/>
                <w:szCs w:val="20"/>
              </w:rPr>
              <w:t>Антистресс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полная 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при прохождении санаторно-курортного лечения (24 дня)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 w:val="restart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«Здоровые суставы»***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полная 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18180/19140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при прохождении санаторно-курортного лечения (24 дня)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5480/5770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 w:val="restart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«</w:t>
            </w:r>
            <w:proofErr w:type="gramStart"/>
            <w:r>
              <w:rPr>
                <w:color w:val="000000"/>
                <w:sz w:val="20"/>
                <w:szCs w:val="20"/>
              </w:rPr>
              <w:t>Сердечно-сосудистая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система»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полная 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20450/17930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при прохождении санаторно-курортного лечения (24 дня)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5620/5050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 w:val="restart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«Офтальмологическая релаксация»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полная 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931" w:type="dxa"/>
            <w:vMerge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6183" w:rsidRPr="00CC7301" w:rsidRDefault="00796183" w:rsidP="00386A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6183" w:rsidRPr="00CC7301" w:rsidRDefault="00796183" w:rsidP="00386A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при прохождении санаторно-курортного лечения (24 дня)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183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8230</w:t>
            </w:r>
          </w:p>
        </w:tc>
      </w:tr>
      <w:tr w:rsidR="00796183" w:rsidRPr="00DD2D6A" w:rsidTr="00386AC8">
        <w:trPr>
          <w:trHeight w:val="20"/>
          <w:jc w:val="center"/>
        </w:trPr>
        <w:tc>
          <w:tcPr>
            <w:tcW w:w="10145" w:type="dxa"/>
            <w:gridSpan w:val="4"/>
            <w:vAlign w:val="center"/>
          </w:tcPr>
          <w:p w:rsidR="00796183" w:rsidRDefault="00796183" w:rsidP="00386AC8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*Стоимость приведенных программ может уменьшаться при наличии права на скидку на платные медицинские услуги</w:t>
            </w:r>
          </w:p>
          <w:p w:rsidR="00796183" w:rsidRDefault="00796183" w:rsidP="00386AC8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**Стоимость программы зависит от выбора вида массажа – массажная кровать или массажное кресло</w:t>
            </w:r>
          </w:p>
          <w:p w:rsidR="00796183" w:rsidRPr="005A7928" w:rsidRDefault="00796183" w:rsidP="00386AC8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***Стоимость программы зависит от выбранной зоны массажа</w:t>
            </w:r>
          </w:p>
        </w:tc>
      </w:tr>
    </w:tbl>
    <w:p w:rsidR="00796183" w:rsidRDefault="00796183" w:rsidP="00796183">
      <w:pPr>
        <w:ind w:firstLine="709"/>
        <w:jc w:val="both"/>
      </w:pPr>
    </w:p>
    <w:p w:rsidR="00796183" w:rsidRDefault="00796183" w:rsidP="00796183">
      <w:pPr>
        <w:jc w:val="center"/>
      </w:pPr>
    </w:p>
    <w:p w:rsidR="00796183" w:rsidRDefault="00796183" w:rsidP="00796183">
      <w:pPr>
        <w:jc w:val="center"/>
      </w:pPr>
    </w:p>
    <w:p w:rsidR="00796183" w:rsidRDefault="00796183" w:rsidP="00796183">
      <w:pPr>
        <w:jc w:val="center"/>
      </w:pPr>
    </w:p>
    <w:p w:rsidR="00796183" w:rsidRDefault="00796183" w:rsidP="00796183">
      <w:pPr>
        <w:jc w:val="center"/>
      </w:pPr>
    </w:p>
    <w:p w:rsidR="00796183" w:rsidRDefault="00796183" w:rsidP="00796183">
      <w:pPr>
        <w:jc w:val="center"/>
      </w:pPr>
    </w:p>
    <w:tbl>
      <w:tblPr>
        <w:tblStyle w:val="a8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1"/>
      </w:tblGrid>
      <w:tr w:rsidR="00796183" w:rsidTr="00386AC8">
        <w:tc>
          <w:tcPr>
            <w:tcW w:w="6946" w:type="dxa"/>
          </w:tcPr>
          <w:p w:rsidR="00796183" w:rsidRDefault="00796183" w:rsidP="00386AC8">
            <w:pPr>
              <w:tabs>
                <w:tab w:val="left" w:pos="9355"/>
              </w:tabs>
              <w:ind w:left="-7088" w:right="-1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  <w:p w:rsidR="00796183" w:rsidRDefault="00796183" w:rsidP="0079618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96183" w:rsidRPr="001F3AA8" w:rsidRDefault="00796183" w:rsidP="00796183">
      <w:pPr>
        <w:jc w:val="center"/>
        <w:rPr>
          <w:rStyle w:val="A10"/>
          <w:b/>
        </w:rPr>
      </w:pPr>
      <w:r w:rsidRPr="001F3AA8">
        <w:rPr>
          <w:rStyle w:val="A10"/>
          <w:b/>
        </w:rPr>
        <w:lastRenderedPageBreak/>
        <w:t xml:space="preserve">Прейскурант на платные немедицинские услуги </w:t>
      </w:r>
    </w:p>
    <w:p w:rsidR="00796183" w:rsidRDefault="00796183" w:rsidP="00796183">
      <w:pPr>
        <w:jc w:val="center"/>
        <w:rPr>
          <w:rStyle w:val="A10"/>
          <w:b/>
        </w:rPr>
      </w:pPr>
    </w:p>
    <w:tbl>
      <w:tblPr>
        <w:tblW w:w="10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463"/>
      </w:tblGrid>
      <w:tr w:rsidR="00796183" w:rsidRPr="001F3AA8" w:rsidTr="00386AC8">
        <w:trPr>
          <w:trHeight w:val="931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r w:rsidRPr="001F3AA8">
              <w:rPr>
                <w:b/>
                <w:bCs/>
                <w:sz w:val="20"/>
                <w:szCs w:val="20"/>
              </w:rPr>
              <w:t>№</w:t>
            </w:r>
          </w:p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F3AA8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F3AA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r w:rsidRPr="001F3AA8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r w:rsidRPr="001F3AA8">
              <w:rPr>
                <w:b/>
                <w:bCs/>
                <w:sz w:val="20"/>
                <w:szCs w:val="20"/>
              </w:rPr>
              <w:t>Стоимость</w:t>
            </w:r>
          </w:p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r w:rsidRPr="001F3AA8">
              <w:rPr>
                <w:b/>
                <w:bCs/>
                <w:sz w:val="20"/>
                <w:szCs w:val="20"/>
              </w:rPr>
              <w:t xml:space="preserve">услуги, руб. </w:t>
            </w:r>
          </w:p>
        </w:tc>
      </w:tr>
      <w:tr w:rsidR="00796183" w:rsidRPr="001F3AA8" w:rsidTr="00386AC8">
        <w:trPr>
          <w:trHeight w:val="419"/>
        </w:trPr>
        <w:tc>
          <w:tcPr>
            <w:tcW w:w="10118" w:type="dxa"/>
            <w:gridSpan w:val="3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bCs/>
                <w:sz w:val="20"/>
                <w:szCs w:val="20"/>
              </w:rPr>
            </w:pPr>
            <w:r w:rsidRPr="001F3AA8">
              <w:rPr>
                <w:b/>
                <w:bCs/>
                <w:sz w:val="20"/>
                <w:szCs w:val="20"/>
              </w:rPr>
              <w:t xml:space="preserve">1. Улучшение условий проживания - </w:t>
            </w:r>
            <w:r w:rsidRPr="001F3AA8">
              <w:rPr>
                <w:sz w:val="20"/>
                <w:szCs w:val="20"/>
              </w:rPr>
              <w:t xml:space="preserve">Одноместное размещение, </w:t>
            </w:r>
            <w:r w:rsidRPr="001F3AA8">
              <w:rPr>
                <w:bCs/>
                <w:sz w:val="20"/>
                <w:szCs w:val="20"/>
              </w:rPr>
              <w:t>с 1 чел за 1 койко-день</w:t>
            </w:r>
            <w:r w:rsidRPr="001F3AA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108" w:right="-391" w:firstLine="142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Корпус № 2, комната 12</w:t>
            </w:r>
          </w:p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Корпус № 3, комната 13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800,00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tabs>
                <w:tab w:val="left" w:pos="537"/>
              </w:tabs>
              <w:ind w:left="-108" w:right="-391" w:firstLine="142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Корпус № 2, комната 17</w:t>
            </w:r>
          </w:p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Корпус № 2, комната 18</w:t>
            </w:r>
          </w:p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Корпус № 2, комната 19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1 000,00</w:t>
            </w:r>
          </w:p>
        </w:tc>
      </w:tr>
      <w:tr w:rsidR="00796183" w:rsidRPr="001F3AA8" w:rsidTr="00386AC8">
        <w:trPr>
          <w:trHeight w:val="431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sz w:val="20"/>
                <w:szCs w:val="20"/>
              </w:rPr>
            </w:pPr>
            <w:r w:rsidRPr="001F3AA8">
              <w:rPr>
                <w:b/>
                <w:sz w:val="20"/>
                <w:szCs w:val="20"/>
              </w:rPr>
              <w:t>2. Проживание (коттеджи)</w:t>
            </w:r>
            <w:r w:rsidRPr="001F3AA8">
              <w:rPr>
                <w:b/>
                <w:sz w:val="20"/>
                <w:szCs w:val="20"/>
                <w:vertAlign w:val="superscript"/>
              </w:rPr>
              <w:t>*</w:t>
            </w:r>
            <w:r w:rsidRPr="001F3AA8">
              <w:rPr>
                <w:sz w:val="20"/>
                <w:szCs w:val="20"/>
              </w:rPr>
              <w:t xml:space="preserve">, </w:t>
            </w:r>
            <w:r w:rsidRPr="001F3AA8">
              <w:rPr>
                <w:bCs/>
                <w:sz w:val="20"/>
                <w:szCs w:val="20"/>
              </w:rPr>
              <w:t>с 1 чел за 1 койко-день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Койко-место в 3-местной половине коттеджа  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2 500,00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Одноместное размещение в 3-местной половине коттеджа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5 000,00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Койко-место в 5-местной половине коттеджа  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2 000,00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2.4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Одноместное размещение в 5-местной половине коттеджа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7 500,00</w:t>
            </w:r>
          </w:p>
        </w:tc>
      </w:tr>
      <w:tr w:rsidR="00796183" w:rsidRPr="001F3AA8" w:rsidTr="00386AC8">
        <w:trPr>
          <w:trHeight w:val="20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jc w:val="both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*При приобретении санаторно-курортной путевки для совместного проживания с пациентом, находящимся на санаторно-курортном лечении на безвозмездной основе, допускается заселение вне коттеджей с оплатой по наименьшей стоимости проживания в коттедже – 2 000,00 рублей с 1 человека за 1 койко-день.</w:t>
            </w:r>
          </w:p>
        </w:tc>
      </w:tr>
      <w:tr w:rsidR="00796183" w:rsidRPr="001F3AA8" w:rsidTr="00386AC8">
        <w:trPr>
          <w:trHeight w:val="20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sz w:val="20"/>
                <w:szCs w:val="20"/>
              </w:rPr>
            </w:pPr>
            <w:r w:rsidRPr="001F3AA8">
              <w:rPr>
                <w:b/>
                <w:sz w:val="20"/>
                <w:szCs w:val="20"/>
              </w:rPr>
              <w:t xml:space="preserve">3. Прокат, </w:t>
            </w:r>
            <w:r>
              <w:rPr>
                <w:sz w:val="20"/>
                <w:szCs w:val="20"/>
              </w:rPr>
              <w:t>1 час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Бильярдный стол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F3AA8">
              <w:rPr>
                <w:sz w:val="20"/>
                <w:szCs w:val="20"/>
              </w:rPr>
              <w:t>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Теннис настольный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F3AA8">
              <w:rPr>
                <w:sz w:val="20"/>
                <w:szCs w:val="20"/>
              </w:rPr>
              <w:t>еннисн</w:t>
            </w:r>
            <w:r>
              <w:rPr>
                <w:sz w:val="20"/>
                <w:szCs w:val="20"/>
              </w:rPr>
              <w:t>ый</w:t>
            </w:r>
            <w:r w:rsidRPr="001F3AA8">
              <w:rPr>
                <w:sz w:val="20"/>
                <w:szCs w:val="20"/>
              </w:rPr>
              <w:t xml:space="preserve"> корт 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1 000,00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3.4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Тренажерный зал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100,00</w:t>
            </w:r>
          </w:p>
        </w:tc>
      </w:tr>
      <w:tr w:rsidR="00796183" w:rsidRPr="001F3AA8" w:rsidTr="00386AC8">
        <w:trPr>
          <w:trHeight w:val="20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3AA8">
              <w:rPr>
                <w:b/>
                <w:sz w:val="20"/>
                <w:szCs w:val="20"/>
              </w:rPr>
              <w:t xml:space="preserve">. Прокат, </w:t>
            </w:r>
            <w:r>
              <w:rPr>
                <w:sz w:val="20"/>
                <w:szCs w:val="20"/>
              </w:rPr>
              <w:t>сутки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Велосипед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Беговые лыжи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250,00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Палки для скандинавской ходьбы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100,00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Коврики/мячи для йоги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50,00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Инвентарь для футбола/баскетбола/волейбола</w:t>
            </w:r>
            <w:r>
              <w:rPr>
                <w:sz w:val="20"/>
                <w:szCs w:val="20"/>
              </w:rPr>
              <w:t>/</w:t>
            </w:r>
            <w:r w:rsidRPr="001F3AA8">
              <w:rPr>
                <w:sz w:val="20"/>
                <w:szCs w:val="20"/>
              </w:rPr>
              <w:t xml:space="preserve"> теннисного корта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796183" w:rsidRPr="001F3AA8" w:rsidTr="00386AC8">
        <w:trPr>
          <w:trHeight w:val="20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3AA8">
              <w:rPr>
                <w:b/>
                <w:sz w:val="20"/>
                <w:szCs w:val="20"/>
              </w:rPr>
              <w:t>. Питание,</w:t>
            </w:r>
            <w:r w:rsidRPr="001F3AA8">
              <w:rPr>
                <w:bCs/>
                <w:sz w:val="20"/>
                <w:szCs w:val="20"/>
              </w:rPr>
              <w:t xml:space="preserve"> с 1 чел за 1 койко-день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3AA8">
              <w:rPr>
                <w:sz w:val="20"/>
                <w:szCs w:val="20"/>
              </w:rPr>
              <w:t>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Завтрак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112,00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3AA8">
              <w:rPr>
                <w:sz w:val="20"/>
                <w:szCs w:val="20"/>
              </w:rPr>
              <w:t>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Обед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250,00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3AA8">
              <w:rPr>
                <w:sz w:val="20"/>
                <w:szCs w:val="20"/>
              </w:rPr>
              <w:t>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34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Ужин</w:t>
            </w:r>
          </w:p>
        </w:tc>
        <w:tc>
          <w:tcPr>
            <w:tcW w:w="2463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150,00</w:t>
            </w:r>
          </w:p>
        </w:tc>
      </w:tr>
      <w:tr w:rsidR="00796183" w:rsidRPr="001F3AA8" w:rsidTr="00386AC8">
        <w:trPr>
          <w:trHeight w:val="20"/>
        </w:trPr>
        <w:tc>
          <w:tcPr>
            <w:tcW w:w="10118" w:type="dxa"/>
            <w:gridSpan w:val="3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3AA8">
              <w:rPr>
                <w:b/>
                <w:sz w:val="20"/>
                <w:szCs w:val="20"/>
              </w:rPr>
              <w:t>. Организация чаепития к знаменательным датам (ассортимент)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Булочка с изюмом, 1/90гр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Булочка с корицей,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Булочка с маком,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Ватрушка с творогом,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Пирожок с капустой,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Сочень с творогом,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80,00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Сдоба «Выборгская» , 1/90гр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 xml:space="preserve">Пирог с повидлом яблочным, 1/1000 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650,00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Кисель,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Чай,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Компот,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25,00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Какао,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30,00</w:t>
            </w:r>
          </w:p>
        </w:tc>
      </w:tr>
      <w:tr w:rsidR="00796183" w:rsidRPr="001F3AA8" w:rsidTr="00386AC8">
        <w:trPr>
          <w:trHeight w:val="20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Кофе,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30,00</w:t>
            </w:r>
          </w:p>
        </w:tc>
      </w:tr>
      <w:tr w:rsidR="00796183" w:rsidRPr="001F3AA8" w:rsidTr="00386AC8">
        <w:trPr>
          <w:trHeight w:val="88"/>
        </w:trPr>
        <w:tc>
          <w:tcPr>
            <w:tcW w:w="851" w:type="dxa"/>
            <w:vAlign w:val="center"/>
          </w:tcPr>
          <w:p w:rsidR="00796183" w:rsidRPr="001F3AA8" w:rsidRDefault="00796183" w:rsidP="00386AC8">
            <w:pPr>
              <w:ind w:left="-25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F3AA8">
              <w:rPr>
                <w:sz w:val="20"/>
                <w:szCs w:val="20"/>
              </w:rPr>
              <w:t>.14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96183" w:rsidRPr="001F3AA8" w:rsidRDefault="00796183" w:rsidP="00386AC8">
            <w:pPr>
              <w:ind w:left="57" w:right="57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Кефир, 1/200мл</w:t>
            </w:r>
          </w:p>
        </w:tc>
        <w:tc>
          <w:tcPr>
            <w:tcW w:w="2463" w:type="dxa"/>
          </w:tcPr>
          <w:p w:rsidR="00796183" w:rsidRPr="001F3AA8" w:rsidRDefault="00796183" w:rsidP="00386AC8">
            <w:pPr>
              <w:ind w:left="57" w:right="57"/>
              <w:jc w:val="center"/>
              <w:rPr>
                <w:sz w:val="20"/>
                <w:szCs w:val="20"/>
              </w:rPr>
            </w:pPr>
            <w:r w:rsidRPr="001F3AA8">
              <w:rPr>
                <w:sz w:val="20"/>
                <w:szCs w:val="20"/>
              </w:rPr>
              <w:t>30,00</w:t>
            </w:r>
          </w:p>
        </w:tc>
      </w:tr>
    </w:tbl>
    <w:p w:rsidR="00796183" w:rsidRPr="00E37F26" w:rsidRDefault="00796183" w:rsidP="00796183">
      <w:pPr>
        <w:jc w:val="both"/>
      </w:pPr>
    </w:p>
    <w:p w:rsidR="00796183" w:rsidRDefault="00796183" w:rsidP="00796183">
      <w:pPr>
        <w:jc w:val="center"/>
      </w:pPr>
    </w:p>
    <w:p w:rsidR="002C3DAD" w:rsidRDefault="002C3DAD"/>
    <w:sectPr w:rsidR="002C3DAD" w:rsidSect="00EA0312"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2AA"/>
    <w:multiLevelType w:val="hybridMultilevel"/>
    <w:tmpl w:val="E97AACE4"/>
    <w:lvl w:ilvl="0" w:tplc="DB226792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A54A89"/>
    <w:multiLevelType w:val="hybridMultilevel"/>
    <w:tmpl w:val="B5CCE4CA"/>
    <w:lvl w:ilvl="0" w:tplc="2BACE7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439D"/>
    <w:multiLevelType w:val="multilevel"/>
    <w:tmpl w:val="65E0B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D526481"/>
    <w:multiLevelType w:val="hybridMultilevel"/>
    <w:tmpl w:val="77427E5E"/>
    <w:lvl w:ilvl="0" w:tplc="9594C8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9E3B78"/>
    <w:multiLevelType w:val="multilevel"/>
    <w:tmpl w:val="5058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65A42"/>
    <w:multiLevelType w:val="hybridMultilevel"/>
    <w:tmpl w:val="EFDC6418"/>
    <w:lvl w:ilvl="0" w:tplc="482ADAA8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1F91FD1"/>
    <w:multiLevelType w:val="hybridMultilevel"/>
    <w:tmpl w:val="8B6C4156"/>
    <w:lvl w:ilvl="0" w:tplc="3EBC18BE">
      <w:start w:val="8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721C68D1"/>
    <w:multiLevelType w:val="hybridMultilevel"/>
    <w:tmpl w:val="0BE48256"/>
    <w:lvl w:ilvl="0" w:tplc="0E46F2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83"/>
    <w:rsid w:val="002C3DAD"/>
    <w:rsid w:val="007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1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6183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18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96183"/>
    <w:rPr>
      <w:color w:val="0000FF"/>
      <w:u w:val="single"/>
    </w:rPr>
  </w:style>
  <w:style w:type="paragraph" w:customStyle="1" w:styleId="Pa0">
    <w:name w:val="Pa0"/>
    <w:basedOn w:val="a"/>
    <w:next w:val="a"/>
    <w:rsid w:val="00796183"/>
    <w:pPr>
      <w:autoSpaceDE w:val="0"/>
      <w:autoSpaceDN w:val="0"/>
      <w:adjustRightInd w:val="0"/>
      <w:spacing w:line="241" w:lineRule="atLeast"/>
    </w:pPr>
    <w:rPr>
      <w:rFonts w:ascii="Times" w:hAnsi="Times"/>
    </w:rPr>
  </w:style>
  <w:style w:type="paragraph" w:customStyle="1" w:styleId="Pa1">
    <w:name w:val="Pa1"/>
    <w:basedOn w:val="a"/>
    <w:next w:val="a"/>
    <w:rsid w:val="00796183"/>
    <w:pPr>
      <w:autoSpaceDE w:val="0"/>
      <w:autoSpaceDN w:val="0"/>
      <w:adjustRightInd w:val="0"/>
      <w:spacing w:line="241" w:lineRule="atLeast"/>
    </w:pPr>
    <w:rPr>
      <w:rFonts w:ascii="Times" w:hAnsi="Times"/>
    </w:rPr>
  </w:style>
  <w:style w:type="character" w:customStyle="1" w:styleId="A00">
    <w:name w:val="A0"/>
    <w:rsid w:val="00796183"/>
    <w:rPr>
      <w:rFonts w:ascii="Times" w:hAnsi="Times" w:cs="Times" w:hint="default"/>
      <w:color w:val="000000"/>
      <w:sz w:val="21"/>
      <w:szCs w:val="21"/>
    </w:rPr>
  </w:style>
  <w:style w:type="character" w:customStyle="1" w:styleId="A10">
    <w:name w:val="A1"/>
    <w:rsid w:val="00796183"/>
    <w:rPr>
      <w:rFonts w:ascii="Times" w:hAnsi="Times" w:cs="Times" w:hint="default"/>
      <w:color w:val="000000"/>
      <w:sz w:val="18"/>
      <w:szCs w:val="18"/>
    </w:rPr>
  </w:style>
  <w:style w:type="character" w:customStyle="1" w:styleId="A20">
    <w:name w:val="A2"/>
    <w:rsid w:val="00796183"/>
    <w:rPr>
      <w:rFonts w:ascii="Times" w:hAnsi="Times" w:cs="Times" w:hint="default"/>
      <w:color w:val="000000"/>
      <w:sz w:val="16"/>
      <w:szCs w:val="16"/>
    </w:rPr>
  </w:style>
  <w:style w:type="paragraph" w:customStyle="1" w:styleId="ConsPlusNormal">
    <w:name w:val="ConsPlusNormal"/>
    <w:rsid w:val="00796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6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961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61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9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961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96183"/>
    <w:pPr>
      <w:ind w:left="720"/>
      <w:contextualSpacing/>
    </w:pPr>
  </w:style>
  <w:style w:type="paragraph" w:customStyle="1" w:styleId="ConsPlusNonformat">
    <w:name w:val="ConsPlusNonformat"/>
    <w:uiPriority w:val="99"/>
    <w:rsid w:val="007961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1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61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stbody">
    <w:name w:val="postbody"/>
    <w:basedOn w:val="a0"/>
    <w:rsid w:val="00796183"/>
  </w:style>
  <w:style w:type="character" w:customStyle="1" w:styleId="A60">
    <w:name w:val="A6"/>
    <w:rsid w:val="00796183"/>
    <w:rPr>
      <w:rFonts w:cs="Times"/>
      <w:color w:val="000000"/>
      <w:sz w:val="20"/>
      <w:szCs w:val="20"/>
    </w:rPr>
  </w:style>
  <w:style w:type="character" w:customStyle="1" w:styleId="A40">
    <w:name w:val="A4"/>
    <w:rsid w:val="00796183"/>
    <w:rPr>
      <w:rFonts w:cs="Times"/>
      <w:b/>
      <w:bCs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796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1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6183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18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96183"/>
    <w:rPr>
      <w:color w:val="0000FF"/>
      <w:u w:val="single"/>
    </w:rPr>
  </w:style>
  <w:style w:type="paragraph" w:customStyle="1" w:styleId="Pa0">
    <w:name w:val="Pa0"/>
    <w:basedOn w:val="a"/>
    <w:next w:val="a"/>
    <w:rsid w:val="00796183"/>
    <w:pPr>
      <w:autoSpaceDE w:val="0"/>
      <w:autoSpaceDN w:val="0"/>
      <w:adjustRightInd w:val="0"/>
      <w:spacing w:line="241" w:lineRule="atLeast"/>
    </w:pPr>
    <w:rPr>
      <w:rFonts w:ascii="Times" w:hAnsi="Times"/>
    </w:rPr>
  </w:style>
  <w:style w:type="paragraph" w:customStyle="1" w:styleId="Pa1">
    <w:name w:val="Pa1"/>
    <w:basedOn w:val="a"/>
    <w:next w:val="a"/>
    <w:rsid w:val="00796183"/>
    <w:pPr>
      <w:autoSpaceDE w:val="0"/>
      <w:autoSpaceDN w:val="0"/>
      <w:adjustRightInd w:val="0"/>
      <w:spacing w:line="241" w:lineRule="atLeast"/>
    </w:pPr>
    <w:rPr>
      <w:rFonts w:ascii="Times" w:hAnsi="Times"/>
    </w:rPr>
  </w:style>
  <w:style w:type="character" w:customStyle="1" w:styleId="A00">
    <w:name w:val="A0"/>
    <w:rsid w:val="00796183"/>
    <w:rPr>
      <w:rFonts w:ascii="Times" w:hAnsi="Times" w:cs="Times" w:hint="default"/>
      <w:color w:val="000000"/>
      <w:sz w:val="21"/>
      <w:szCs w:val="21"/>
    </w:rPr>
  </w:style>
  <w:style w:type="character" w:customStyle="1" w:styleId="A10">
    <w:name w:val="A1"/>
    <w:rsid w:val="00796183"/>
    <w:rPr>
      <w:rFonts w:ascii="Times" w:hAnsi="Times" w:cs="Times" w:hint="default"/>
      <w:color w:val="000000"/>
      <w:sz w:val="18"/>
      <w:szCs w:val="18"/>
    </w:rPr>
  </w:style>
  <w:style w:type="character" w:customStyle="1" w:styleId="A20">
    <w:name w:val="A2"/>
    <w:rsid w:val="00796183"/>
    <w:rPr>
      <w:rFonts w:ascii="Times" w:hAnsi="Times" w:cs="Times" w:hint="default"/>
      <w:color w:val="000000"/>
      <w:sz w:val="16"/>
      <w:szCs w:val="16"/>
    </w:rPr>
  </w:style>
  <w:style w:type="paragraph" w:customStyle="1" w:styleId="ConsPlusNormal">
    <w:name w:val="ConsPlusNormal"/>
    <w:rsid w:val="00796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6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961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61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9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961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96183"/>
    <w:pPr>
      <w:ind w:left="720"/>
      <w:contextualSpacing/>
    </w:pPr>
  </w:style>
  <w:style w:type="paragraph" w:customStyle="1" w:styleId="ConsPlusNonformat">
    <w:name w:val="ConsPlusNonformat"/>
    <w:uiPriority w:val="99"/>
    <w:rsid w:val="007961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1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61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stbody">
    <w:name w:val="postbody"/>
    <w:basedOn w:val="a0"/>
    <w:rsid w:val="00796183"/>
  </w:style>
  <w:style w:type="character" w:customStyle="1" w:styleId="A60">
    <w:name w:val="A6"/>
    <w:rsid w:val="00796183"/>
    <w:rPr>
      <w:rFonts w:cs="Times"/>
      <w:color w:val="000000"/>
      <w:sz w:val="20"/>
      <w:szCs w:val="20"/>
    </w:rPr>
  </w:style>
  <w:style w:type="character" w:customStyle="1" w:styleId="A40">
    <w:name w:val="A4"/>
    <w:rsid w:val="00796183"/>
    <w:rPr>
      <w:rFonts w:cs="Times"/>
      <w:b/>
      <w:bCs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796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zdravmedinform.ru/nomenclatura-meditcinskikh-uslug/a02.26.015.html&amp;sa=D&amp;source=editors&amp;ust=1757605666644121&amp;usg=AOvVaw2_Fe8PNBMSd2JCw6QHdBN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Секрет</dc:creator>
  <cp:lastModifiedBy>Секретарь Секрет</cp:lastModifiedBy>
  <cp:revision>1</cp:revision>
  <dcterms:created xsi:type="dcterms:W3CDTF">2026-05-05T12:51:00Z</dcterms:created>
  <dcterms:modified xsi:type="dcterms:W3CDTF">2026-05-05T12:51:00Z</dcterms:modified>
</cp:coreProperties>
</file>